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41569" w14:textId="2CE66365" w:rsidR="001F3A17" w:rsidRDefault="007D33DB" w:rsidP="00366EE6">
      <w:pPr>
        <w:spacing w:after="0" w:line="240" w:lineRule="auto"/>
        <w:jc w:val="center"/>
        <w:rPr>
          <w:rFonts w:ascii="Calibri" w:eastAsia="Calibri" w:hAnsi="Calibri" w:cs="Times New Roman"/>
          <w:noProof/>
          <w:color w:val="auto"/>
          <w:sz w:val="22"/>
          <w:szCs w:val="22"/>
          <w:lang w:val="en-US"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D7FE9B8" wp14:editId="7F49E323">
            <wp:simplePos x="0" y="0"/>
            <wp:positionH relativeFrom="column">
              <wp:posOffset>2651760</wp:posOffset>
            </wp:positionH>
            <wp:positionV relativeFrom="paragraph">
              <wp:posOffset>-651754</wp:posOffset>
            </wp:positionV>
            <wp:extent cx="648268" cy="638986"/>
            <wp:effectExtent l="0" t="0" r="0" b="8890"/>
            <wp:wrapNone/>
            <wp:docPr id="1" name="Picture 1" descr="Image result for toronto parking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ronto parking authority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8" cy="63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CF0ED0" w14:textId="2EE2EB33" w:rsidR="00366EE6" w:rsidRPr="00366EE6" w:rsidRDefault="007D33DB" w:rsidP="005D0A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Calibri"/>
          <w:b/>
          <w:color w:val="auto"/>
          <w:sz w:val="2"/>
          <w:szCs w:val="2"/>
          <w:lang w:eastAsia="en-US"/>
        </w:rPr>
      </w:pPr>
      <w:r>
        <w:rPr>
          <w:rFonts w:eastAsia="Calibri"/>
          <w:b/>
          <w:color w:val="auto"/>
          <w:sz w:val="30"/>
          <w:szCs w:val="30"/>
          <w:lang w:eastAsia="en-US"/>
        </w:rPr>
        <w:t>President</w:t>
      </w:r>
    </w:p>
    <w:p w14:paraId="57780D9D" w14:textId="50D1BD1F" w:rsidR="00366EE6" w:rsidRPr="00F70251" w:rsidRDefault="00A14A87" w:rsidP="005D0A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jc w:val="center"/>
        <w:rPr>
          <w:rFonts w:eastAsia="Calibri"/>
          <w:b/>
          <w:i/>
          <w:color w:val="auto"/>
          <w:sz w:val="22"/>
          <w:szCs w:val="22"/>
          <w:lang w:eastAsia="en-US"/>
        </w:rPr>
      </w:pPr>
      <w:r w:rsidRPr="00F70251">
        <w:rPr>
          <w:rFonts w:eastAsia="Calibri"/>
          <w:b/>
          <w:i/>
          <w:color w:val="auto"/>
          <w:sz w:val="22"/>
          <w:szCs w:val="22"/>
          <w:lang w:eastAsia="en-US"/>
        </w:rPr>
        <w:t xml:space="preserve">An exceptional opportunity for a </w:t>
      </w:r>
      <w:r w:rsidR="004F4684">
        <w:rPr>
          <w:rFonts w:eastAsia="Calibri"/>
          <w:b/>
          <w:i/>
          <w:color w:val="auto"/>
          <w:sz w:val="22"/>
          <w:szCs w:val="22"/>
          <w:lang w:eastAsia="en-US"/>
        </w:rPr>
        <w:t>dynamic leader</w:t>
      </w:r>
      <w:r w:rsidRPr="00F70251">
        <w:rPr>
          <w:rFonts w:eastAsia="Calibri"/>
          <w:b/>
          <w:i/>
          <w:color w:val="auto"/>
          <w:sz w:val="22"/>
          <w:szCs w:val="22"/>
          <w:lang w:eastAsia="en-US"/>
        </w:rPr>
        <w:t xml:space="preserve"> to </w:t>
      </w:r>
      <w:r w:rsidR="00A447AA" w:rsidRPr="00A447AA">
        <w:rPr>
          <w:rFonts w:eastAsia="Calibri"/>
          <w:b/>
          <w:i/>
          <w:color w:val="auto"/>
          <w:sz w:val="22"/>
          <w:szCs w:val="22"/>
          <w:lang w:eastAsia="en-US"/>
        </w:rPr>
        <w:t>provide vision and inspirational leadership, in an innovative and proactive parking authority</w:t>
      </w:r>
      <w:r w:rsidR="00366EE6" w:rsidRPr="00F70251">
        <w:rPr>
          <w:rFonts w:eastAsia="Calibri"/>
          <w:b/>
          <w:i/>
          <w:color w:val="auto"/>
          <w:sz w:val="22"/>
          <w:szCs w:val="22"/>
          <w:lang w:eastAsia="en-US"/>
        </w:rPr>
        <w:t>.</w:t>
      </w:r>
    </w:p>
    <w:p w14:paraId="76939BE6" w14:textId="43626624" w:rsidR="003A2BD7" w:rsidRPr="007D33DB" w:rsidRDefault="007D33DB" w:rsidP="003A2B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outlineLvl w:val="3"/>
        <w:rPr>
          <w:rFonts w:eastAsia="Times New Roman"/>
          <w:color w:val="auto"/>
          <w:lang w:eastAsia="x-none"/>
        </w:rPr>
      </w:pPr>
      <w:bookmarkStart w:id="1" w:name="_Hlk29375114"/>
      <w:r w:rsidRPr="008101D2">
        <w:rPr>
          <w:rFonts w:eastAsia="Times New Roman"/>
          <w:b/>
          <w:bCs/>
          <w:color w:val="auto"/>
          <w:lang w:eastAsia="x-none"/>
        </w:rPr>
        <w:t>Toronto Parking Authority (TPA)</w:t>
      </w:r>
      <w:r w:rsidRPr="007D33DB">
        <w:rPr>
          <w:rFonts w:eastAsia="Times New Roman"/>
          <w:color w:val="auto"/>
          <w:lang w:eastAsia="x-none"/>
        </w:rPr>
        <w:t xml:space="preserve"> </w:t>
      </w:r>
      <w:bookmarkEnd w:id="1"/>
      <w:r w:rsidR="00A14A87" w:rsidRPr="003A2BD7">
        <w:rPr>
          <w:rFonts w:eastAsia="Times New Roman"/>
          <w:color w:val="auto"/>
          <w:lang w:eastAsia="x-none"/>
        </w:rPr>
        <w:t>provides safe, attractive, self-sustaining, conveniently located and competitively priced on-street and off-street public parking and bike share services as integral components of Toronto’s transportation and mobility systems</w:t>
      </w:r>
      <w:r w:rsidR="00A14A87">
        <w:rPr>
          <w:rFonts w:eastAsia="Times New Roman"/>
          <w:color w:val="auto"/>
          <w:lang w:eastAsia="x-none"/>
        </w:rPr>
        <w:t xml:space="preserve">. </w:t>
      </w:r>
      <w:r w:rsidR="00CC79C1">
        <w:rPr>
          <w:rFonts w:eastAsia="Times New Roman"/>
          <w:color w:val="auto"/>
          <w:lang w:eastAsia="x-none"/>
        </w:rPr>
        <w:t>TPA</w:t>
      </w:r>
      <w:r w:rsidR="00A14A87">
        <w:rPr>
          <w:rFonts w:eastAsia="Times New Roman"/>
          <w:color w:val="auto"/>
          <w:lang w:eastAsia="x-none"/>
        </w:rPr>
        <w:t xml:space="preserve"> manages approximately </w:t>
      </w:r>
      <w:r w:rsidR="003A2BD7" w:rsidRPr="007D33DB">
        <w:rPr>
          <w:rFonts w:eastAsia="Times New Roman"/>
          <w:color w:val="auto"/>
          <w:lang w:eastAsia="x-none"/>
        </w:rPr>
        <w:t>19,000</w:t>
      </w:r>
      <w:r w:rsidR="003A2BD7">
        <w:rPr>
          <w:rFonts w:eastAsia="Times New Roman"/>
          <w:color w:val="auto"/>
          <w:lang w:eastAsia="x-none"/>
        </w:rPr>
        <w:t> </w:t>
      </w:r>
      <w:r w:rsidRPr="007D33DB">
        <w:rPr>
          <w:rFonts w:eastAsia="Times New Roman"/>
          <w:color w:val="auto"/>
          <w:lang w:eastAsia="x-none"/>
        </w:rPr>
        <w:t xml:space="preserve">on-street metered parking </w:t>
      </w:r>
      <w:r w:rsidR="003A2BD7" w:rsidRPr="007D33DB">
        <w:rPr>
          <w:rFonts w:eastAsia="Times New Roman"/>
          <w:color w:val="auto"/>
          <w:lang w:eastAsia="x-none"/>
        </w:rPr>
        <w:t>spaces</w:t>
      </w:r>
      <w:r w:rsidR="00A14A87">
        <w:rPr>
          <w:rFonts w:eastAsia="Times New Roman"/>
          <w:color w:val="auto"/>
          <w:lang w:eastAsia="x-none"/>
        </w:rPr>
        <w:t xml:space="preserve">, </w:t>
      </w:r>
      <w:r w:rsidR="008101D2">
        <w:rPr>
          <w:rFonts w:eastAsia="Times New Roman"/>
          <w:color w:val="auto"/>
          <w:lang w:eastAsia="x-none"/>
        </w:rPr>
        <w:t>and</w:t>
      </w:r>
      <w:r w:rsidRPr="007D33DB">
        <w:rPr>
          <w:rFonts w:eastAsia="Times New Roman"/>
          <w:color w:val="auto"/>
          <w:lang w:eastAsia="x-none"/>
        </w:rPr>
        <w:t xml:space="preserve"> </w:t>
      </w:r>
      <w:r w:rsidR="003A2BD7" w:rsidRPr="007D33DB">
        <w:rPr>
          <w:rFonts w:eastAsia="Times New Roman"/>
          <w:color w:val="auto"/>
          <w:lang w:eastAsia="x-none"/>
        </w:rPr>
        <w:t>22,000</w:t>
      </w:r>
      <w:r w:rsidR="003A2BD7">
        <w:rPr>
          <w:rFonts w:eastAsia="Times New Roman"/>
          <w:color w:val="auto"/>
          <w:lang w:eastAsia="x-none"/>
        </w:rPr>
        <w:t> </w:t>
      </w:r>
      <w:r w:rsidRPr="007D33DB">
        <w:rPr>
          <w:rFonts w:eastAsia="Times New Roman"/>
          <w:color w:val="auto"/>
          <w:lang w:eastAsia="x-none"/>
        </w:rPr>
        <w:t xml:space="preserve">off-street parking </w:t>
      </w:r>
      <w:r w:rsidR="003A2BD7" w:rsidRPr="007D33DB">
        <w:rPr>
          <w:rFonts w:eastAsia="Times New Roman"/>
          <w:color w:val="auto"/>
          <w:lang w:eastAsia="x-none"/>
        </w:rPr>
        <w:t>spaces at about 250</w:t>
      </w:r>
      <w:r w:rsidR="003A2BD7">
        <w:rPr>
          <w:rFonts w:eastAsia="Times New Roman"/>
          <w:color w:val="auto"/>
          <w:lang w:eastAsia="x-none"/>
        </w:rPr>
        <w:t> </w:t>
      </w:r>
      <w:r w:rsidR="003A2BD7" w:rsidRPr="007D33DB">
        <w:rPr>
          <w:rFonts w:eastAsia="Times New Roman"/>
          <w:color w:val="auto"/>
          <w:lang w:eastAsia="x-none"/>
        </w:rPr>
        <w:t>facilities</w:t>
      </w:r>
      <w:r>
        <w:rPr>
          <w:rFonts w:eastAsia="Times New Roman"/>
          <w:color w:val="auto"/>
          <w:lang w:eastAsia="x-none"/>
        </w:rPr>
        <w:t xml:space="preserve">, as well as </w:t>
      </w:r>
      <w:r w:rsidRPr="007D33DB">
        <w:rPr>
          <w:rFonts w:eastAsia="Times New Roman"/>
          <w:color w:val="auto"/>
          <w:lang w:eastAsia="x-none"/>
        </w:rPr>
        <w:t>Bike Share Toronto</w:t>
      </w:r>
      <w:r>
        <w:rPr>
          <w:rFonts w:eastAsia="Times New Roman"/>
          <w:color w:val="auto"/>
          <w:lang w:eastAsia="x-none"/>
        </w:rPr>
        <w:t xml:space="preserve">, a </w:t>
      </w:r>
      <w:r w:rsidRPr="007D33DB">
        <w:rPr>
          <w:rFonts w:eastAsia="Times New Roman"/>
          <w:color w:val="auto"/>
          <w:lang w:eastAsia="x-none"/>
        </w:rPr>
        <w:t xml:space="preserve">short-term rental </w:t>
      </w:r>
      <w:r w:rsidR="00A14A87">
        <w:rPr>
          <w:rFonts w:eastAsia="Times New Roman"/>
          <w:color w:val="auto"/>
          <w:lang w:eastAsia="x-none"/>
        </w:rPr>
        <w:t xml:space="preserve">program with </w:t>
      </w:r>
      <w:r w:rsidR="003A2BD7" w:rsidRPr="007D33DB">
        <w:rPr>
          <w:rFonts w:eastAsia="Times New Roman"/>
          <w:color w:val="auto"/>
          <w:lang w:eastAsia="x-none"/>
        </w:rPr>
        <w:t xml:space="preserve">a network of </w:t>
      </w:r>
      <w:r w:rsidR="008101D2">
        <w:rPr>
          <w:rFonts w:eastAsia="Times New Roman"/>
          <w:color w:val="auto"/>
          <w:lang w:eastAsia="x-none"/>
        </w:rPr>
        <w:t>some</w:t>
      </w:r>
      <w:r w:rsidR="003A2BD7" w:rsidRPr="007D33DB">
        <w:rPr>
          <w:rFonts w:eastAsia="Times New Roman"/>
          <w:color w:val="auto"/>
          <w:lang w:eastAsia="x-none"/>
        </w:rPr>
        <w:t xml:space="preserve"> 2,750</w:t>
      </w:r>
      <w:r w:rsidR="003A2BD7">
        <w:rPr>
          <w:rFonts w:eastAsia="Times New Roman"/>
          <w:color w:val="auto"/>
          <w:lang w:eastAsia="x-none"/>
        </w:rPr>
        <w:t> </w:t>
      </w:r>
      <w:r w:rsidR="003A2BD7" w:rsidRPr="007D33DB">
        <w:rPr>
          <w:rFonts w:eastAsia="Times New Roman"/>
          <w:color w:val="auto"/>
          <w:lang w:eastAsia="x-none"/>
        </w:rPr>
        <w:t>bicycles and 270</w:t>
      </w:r>
      <w:r w:rsidR="003A2BD7">
        <w:rPr>
          <w:rFonts w:eastAsia="Times New Roman"/>
          <w:color w:val="auto"/>
          <w:lang w:eastAsia="x-none"/>
        </w:rPr>
        <w:t> </w:t>
      </w:r>
      <w:r w:rsidR="003A2BD7" w:rsidRPr="007D33DB">
        <w:rPr>
          <w:rFonts w:eastAsia="Times New Roman"/>
          <w:color w:val="auto"/>
          <w:lang w:eastAsia="x-none"/>
        </w:rPr>
        <w:t>docking stations</w:t>
      </w:r>
      <w:r w:rsidRPr="007D33DB">
        <w:rPr>
          <w:rFonts w:eastAsia="Times New Roman"/>
          <w:color w:val="auto"/>
          <w:lang w:eastAsia="x-none"/>
        </w:rPr>
        <w:t>.</w:t>
      </w:r>
      <w:r>
        <w:rPr>
          <w:rFonts w:eastAsia="Times New Roman"/>
          <w:color w:val="auto"/>
          <w:lang w:eastAsia="x-none"/>
        </w:rPr>
        <w:t xml:space="preserve"> </w:t>
      </w:r>
      <w:r w:rsidR="003A2BD7">
        <w:rPr>
          <w:rFonts w:eastAsia="Times New Roman"/>
          <w:color w:val="auto"/>
          <w:lang w:eastAsia="x-none"/>
        </w:rPr>
        <w:t>In addition, TPA o</w:t>
      </w:r>
      <w:r w:rsidR="003A2BD7" w:rsidRPr="007D33DB">
        <w:rPr>
          <w:rFonts w:eastAsia="Times New Roman"/>
          <w:color w:val="auto"/>
          <w:lang w:eastAsia="x-none"/>
        </w:rPr>
        <w:t xml:space="preserve">perates </w:t>
      </w:r>
      <w:r w:rsidR="008101D2">
        <w:rPr>
          <w:rFonts w:eastAsia="Times New Roman"/>
          <w:color w:val="auto"/>
          <w:lang w:eastAsia="x-none"/>
        </w:rPr>
        <w:t>approximately</w:t>
      </w:r>
      <w:r w:rsidR="003A2BD7" w:rsidRPr="007D33DB">
        <w:rPr>
          <w:rFonts w:eastAsia="Times New Roman"/>
          <w:color w:val="auto"/>
          <w:lang w:eastAsia="x-none"/>
        </w:rPr>
        <w:t xml:space="preserve"> 18,000</w:t>
      </w:r>
      <w:r w:rsidR="003A2BD7">
        <w:rPr>
          <w:rFonts w:eastAsia="Times New Roman"/>
          <w:color w:val="auto"/>
          <w:lang w:eastAsia="x-none"/>
        </w:rPr>
        <w:t> </w:t>
      </w:r>
      <w:r w:rsidR="003A2BD7" w:rsidRPr="007D33DB">
        <w:rPr>
          <w:rFonts w:eastAsia="Times New Roman"/>
          <w:color w:val="auto"/>
          <w:lang w:eastAsia="x-none"/>
        </w:rPr>
        <w:t xml:space="preserve">parking spaces for third parties </w:t>
      </w:r>
      <w:r w:rsidR="003A2BD7">
        <w:rPr>
          <w:rFonts w:eastAsia="Times New Roman"/>
          <w:color w:val="auto"/>
          <w:lang w:eastAsia="x-none"/>
        </w:rPr>
        <w:t xml:space="preserve">such as </w:t>
      </w:r>
      <w:r w:rsidR="003A2BD7" w:rsidRPr="007D33DB">
        <w:rPr>
          <w:rFonts w:eastAsia="Times New Roman"/>
          <w:color w:val="auto"/>
          <w:lang w:eastAsia="x-none"/>
        </w:rPr>
        <w:t xml:space="preserve">the Toronto Transit Commission (TTC), Exhibition Place, Toronto Community Housing Corporation and </w:t>
      </w:r>
      <w:r w:rsidR="003A2BD7">
        <w:rPr>
          <w:rFonts w:eastAsia="Times New Roman"/>
          <w:color w:val="auto"/>
          <w:lang w:eastAsia="x-none"/>
        </w:rPr>
        <w:t xml:space="preserve">the </w:t>
      </w:r>
      <w:r w:rsidR="003A2BD7" w:rsidRPr="007D33DB">
        <w:rPr>
          <w:rFonts w:eastAsia="Times New Roman"/>
          <w:color w:val="auto"/>
          <w:lang w:eastAsia="x-none"/>
        </w:rPr>
        <w:t>Parks, Forestry and Recreation Division</w:t>
      </w:r>
      <w:r w:rsidR="003A2BD7">
        <w:rPr>
          <w:rFonts w:eastAsia="Times New Roman"/>
          <w:color w:val="auto"/>
          <w:lang w:eastAsia="x-none"/>
        </w:rPr>
        <w:t>.</w:t>
      </w:r>
    </w:p>
    <w:p w14:paraId="3A34130E" w14:textId="752CFBA1" w:rsidR="004F13B6" w:rsidRDefault="004F4684" w:rsidP="00F702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outlineLvl w:val="3"/>
        <w:rPr>
          <w:rFonts w:eastAsia="Calibri"/>
          <w:color w:val="auto"/>
          <w:lang w:eastAsia="en-US"/>
        </w:rPr>
      </w:pPr>
      <w:r>
        <w:rPr>
          <w:rFonts w:eastAsia="Times New Roman"/>
          <w:color w:val="auto"/>
          <w:lang w:eastAsia="x-none"/>
        </w:rPr>
        <w:t>A</w:t>
      </w:r>
      <w:r w:rsidR="00980824">
        <w:rPr>
          <w:rFonts w:eastAsia="Times New Roman"/>
          <w:color w:val="auto"/>
          <w:lang w:eastAsia="x-none"/>
        </w:rPr>
        <w:t xml:space="preserve"> career-defining mandate for an innovative</w:t>
      </w:r>
      <w:r>
        <w:rPr>
          <w:rFonts w:eastAsia="Times New Roman"/>
          <w:color w:val="auto"/>
          <w:lang w:eastAsia="x-none"/>
        </w:rPr>
        <w:t xml:space="preserve">, </w:t>
      </w:r>
      <w:r w:rsidR="00760931">
        <w:rPr>
          <w:rFonts w:eastAsia="Times New Roman"/>
          <w:color w:val="auto"/>
          <w:lang w:eastAsia="x-none"/>
        </w:rPr>
        <w:t xml:space="preserve">collaborative, and </w:t>
      </w:r>
      <w:r w:rsidR="00980824">
        <w:rPr>
          <w:rFonts w:eastAsia="Times New Roman"/>
          <w:color w:val="auto"/>
          <w:lang w:eastAsia="x-none"/>
        </w:rPr>
        <w:t xml:space="preserve">strategic </w:t>
      </w:r>
      <w:r w:rsidR="008B70E8">
        <w:rPr>
          <w:rFonts w:eastAsia="Times New Roman"/>
          <w:color w:val="auto"/>
          <w:lang w:eastAsia="x-none"/>
        </w:rPr>
        <w:t xml:space="preserve">executive </w:t>
      </w:r>
      <w:r w:rsidR="00804E76">
        <w:rPr>
          <w:rFonts w:eastAsia="Times New Roman"/>
          <w:color w:val="auto"/>
          <w:lang w:eastAsia="x-none"/>
        </w:rPr>
        <w:t xml:space="preserve">with </w:t>
      </w:r>
      <w:r>
        <w:rPr>
          <w:rFonts w:eastAsia="Times New Roman"/>
          <w:color w:val="auto"/>
          <w:lang w:eastAsia="x-none"/>
        </w:rPr>
        <w:t xml:space="preserve">exemplary </w:t>
      </w:r>
      <w:r w:rsidR="00804E76">
        <w:rPr>
          <w:rFonts w:eastAsia="Times New Roman"/>
          <w:color w:val="auto"/>
          <w:lang w:eastAsia="x-none"/>
        </w:rPr>
        <w:t>relationship-building</w:t>
      </w:r>
      <w:r>
        <w:rPr>
          <w:rFonts w:eastAsia="Times New Roman"/>
          <w:color w:val="auto"/>
          <w:lang w:eastAsia="x-none"/>
        </w:rPr>
        <w:t xml:space="preserve"> and customer centric</w:t>
      </w:r>
      <w:r w:rsidR="00804E76">
        <w:rPr>
          <w:rFonts w:eastAsia="Times New Roman"/>
          <w:color w:val="auto"/>
          <w:lang w:eastAsia="x-none"/>
        </w:rPr>
        <w:t xml:space="preserve"> skills</w:t>
      </w:r>
      <w:r w:rsidR="004A7A69">
        <w:rPr>
          <w:rFonts w:eastAsia="Times New Roman"/>
          <w:color w:val="auto"/>
          <w:lang w:eastAsia="x-none"/>
        </w:rPr>
        <w:t xml:space="preserve"> who will </w:t>
      </w:r>
      <w:r>
        <w:rPr>
          <w:rFonts w:eastAsia="Times New Roman"/>
          <w:color w:val="auto"/>
          <w:lang w:eastAsia="x-none"/>
        </w:rPr>
        <w:t>lead modernization and mobilization of</w:t>
      </w:r>
      <w:r w:rsidR="0058789E">
        <w:rPr>
          <w:rFonts w:eastAsia="Times New Roman"/>
          <w:color w:val="auto"/>
          <w:lang w:eastAsia="x-none"/>
        </w:rPr>
        <w:t xml:space="preserve"> </w:t>
      </w:r>
      <w:r w:rsidR="004A7A69">
        <w:rPr>
          <w:rFonts w:eastAsia="Times New Roman"/>
          <w:color w:val="auto"/>
          <w:lang w:eastAsia="x-none"/>
        </w:rPr>
        <w:t xml:space="preserve">Toronto Parking </w:t>
      </w:r>
      <w:r>
        <w:rPr>
          <w:rFonts w:eastAsia="Times New Roman"/>
          <w:color w:val="auto"/>
          <w:lang w:eastAsia="x-none"/>
        </w:rPr>
        <w:t>A</w:t>
      </w:r>
      <w:r w:rsidR="004A7A69">
        <w:rPr>
          <w:rFonts w:eastAsia="Times New Roman"/>
          <w:color w:val="auto"/>
          <w:lang w:eastAsia="x-none"/>
        </w:rPr>
        <w:t>uthority</w:t>
      </w:r>
      <w:r>
        <w:rPr>
          <w:rFonts w:eastAsia="Times New Roman"/>
          <w:color w:val="auto"/>
          <w:lang w:eastAsia="x-none"/>
        </w:rPr>
        <w:t>.</w:t>
      </w:r>
      <w:r w:rsidR="004A7A69">
        <w:rPr>
          <w:rFonts w:eastAsia="Times New Roman"/>
          <w:color w:val="auto"/>
          <w:lang w:eastAsia="x-none"/>
        </w:rPr>
        <w:t xml:space="preserve"> </w:t>
      </w:r>
      <w:r>
        <w:rPr>
          <w:rFonts w:eastAsia="Times New Roman"/>
          <w:color w:val="auto"/>
          <w:lang w:eastAsia="x-none"/>
        </w:rPr>
        <w:t xml:space="preserve">You will </w:t>
      </w:r>
      <w:r w:rsidR="00EE1C76">
        <w:rPr>
          <w:rFonts w:eastAsia="Times New Roman"/>
          <w:color w:val="auto"/>
          <w:lang w:eastAsia="x-none"/>
        </w:rPr>
        <w:t>grow</w:t>
      </w:r>
      <w:r w:rsidR="004A7A69">
        <w:rPr>
          <w:rFonts w:eastAsia="Times New Roman"/>
          <w:color w:val="auto"/>
          <w:lang w:eastAsia="x-none"/>
        </w:rPr>
        <w:t xml:space="preserve"> </w:t>
      </w:r>
      <w:r w:rsidR="00D72662">
        <w:rPr>
          <w:rFonts w:eastAsia="Times New Roman"/>
          <w:color w:val="auto"/>
          <w:lang w:eastAsia="x-none"/>
        </w:rPr>
        <w:t>T</w:t>
      </w:r>
      <w:r w:rsidR="00BA0FB9">
        <w:rPr>
          <w:rFonts w:eastAsia="Times New Roman"/>
          <w:color w:val="auto"/>
          <w:lang w:eastAsia="x-none"/>
        </w:rPr>
        <w:t xml:space="preserve">oronto </w:t>
      </w:r>
      <w:r w:rsidR="00D72662">
        <w:rPr>
          <w:rFonts w:eastAsia="Times New Roman"/>
          <w:color w:val="auto"/>
          <w:lang w:eastAsia="x-none"/>
        </w:rPr>
        <w:t>P</w:t>
      </w:r>
      <w:r w:rsidR="00BA0FB9">
        <w:rPr>
          <w:rFonts w:eastAsia="Times New Roman"/>
          <w:color w:val="auto"/>
          <w:lang w:eastAsia="x-none"/>
        </w:rPr>
        <w:t xml:space="preserve">arking </w:t>
      </w:r>
      <w:r w:rsidR="00D72662">
        <w:rPr>
          <w:rFonts w:eastAsia="Times New Roman"/>
          <w:color w:val="auto"/>
          <w:lang w:eastAsia="x-none"/>
        </w:rPr>
        <w:t>A</w:t>
      </w:r>
      <w:r w:rsidR="00BA0FB9">
        <w:rPr>
          <w:rFonts w:eastAsia="Times New Roman"/>
          <w:color w:val="auto"/>
          <w:lang w:eastAsia="x-none"/>
        </w:rPr>
        <w:t>uthority</w:t>
      </w:r>
      <w:r w:rsidR="004A7A69">
        <w:rPr>
          <w:rFonts w:eastAsia="Times New Roman"/>
          <w:color w:val="auto"/>
          <w:lang w:eastAsia="x-none"/>
        </w:rPr>
        <w:t xml:space="preserve">’s business portfolio </w:t>
      </w:r>
      <w:r w:rsidR="005E49F7">
        <w:rPr>
          <w:rFonts w:eastAsia="Times New Roman"/>
          <w:color w:val="auto"/>
          <w:lang w:eastAsia="x-none"/>
        </w:rPr>
        <w:t xml:space="preserve">and enhance its position as a </w:t>
      </w:r>
      <w:r w:rsidR="00D72662" w:rsidRPr="00F70251">
        <w:rPr>
          <w:rFonts w:eastAsia="Times New Roman"/>
          <w:color w:val="auto"/>
          <w:lang w:eastAsia="x-none"/>
        </w:rPr>
        <w:t>world leader in parking</w:t>
      </w:r>
      <w:r w:rsidR="0058789E">
        <w:rPr>
          <w:rFonts w:eastAsia="Times New Roman"/>
          <w:color w:val="auto"/>
          <w:lang w:eastAsia="x-none"/>
        </w:rPr>
        <w:t xml:space="preserve"> </w:t>
      </w:r>
      <w:r>
        <w:rPr>
          <w:rFonts w:eastAsia="Times New Roman"/>
          <w:color w:val="auto"/>
          <w:lang w:eastAsia="x-none"/>
        </w:rPr>
        <w:t xml:space="preserve">while </w:t>
      </w:r>
      <w:r w:rsidR="005E49F7">
        <w:rPr>
          <w:rFonts w:eastAsia="Times New Roman"/>
          <w:color w:val="auto"/>
          <w:lang w:eastAsia="x-none"/>
        </w:rPr>
        <w:t xml:space="preserve">continuing </w:t>
      </w:r>
      <w:r w:rsidR="00127A3F">
        <w:rPr>
          <w:rFonts w:eastAsia="Times New Roman"/>
          <w:color w:val="auto"/>
          <w:lang w:eastAsia="x-none"/>
        </w:rPr>
        <w:t xml:space="preserve">to </w:t>
      </w:r>
      <w:r w:rsidR="00D72662" w:rsidRPr="00F70251">
        <w:rPr>
          <w:rFonts w:eastAsia="Times New Roman"/>
          <w:color w:val="auto"/>
          <w:lang w:eastAsia="x-none"/>
        </w:rPr>
        <w:t xml:space="preserve">create an exceptional </w:t>
      </w:r>
      <w:r w:rsidR="00EE1C76">
        <w:rPr>
          <w:rFonts w:eastAsia="Times New Roman"/>
          <w:color w:val="auto"/>
          <w:lang w:eastAsia="x-none"/>
        </w:rPr>
        <w:t xml:space="preserve">customer </w:t>
      </w:r>
      <w:r w:rsidR="00D72662" w:rsidRPr="00F70251">
        <w:rPr>
          <w:rFonts w:eastAsia="Times New Roman"/>
          <w:color w:val="auto"/>
          <w:lang w:eastAsia="x-none"/>
        </w:rPr>
        <w:t xml:space="preserve">experience for </w:t>
      </w:r>
      <w:r w:rsidR="00D72662">
        <w:rPr>
          <w:rFonts w:eastAsia="Times New Roman"/>
          <w:color w:val="auto"/>
          <w:lang w:eastAsia="x-none"/>
        </w:rPr>
        <w:t xml:space="preserve">Toronto </w:t>
      </w:r>
      <w:r w:rsidR="00D72662" w:rsidRPr="00F70251">
        <w:rPr>
          <w:rFonts w:eastAsia="Times New Roman"/>
          <w:color w:val="auto"/>
          <w:lang w:eastAsia="x-none"/>
        </w:rPr>
        <w:t>residents and visitors</w:t>
      </w:r>
      <w:r w:rsidR="0058789E">
        <w:rPr>
          <w:rFonts w:eastAsia="Times New Roman"/>
          <w:color w:val="auto"/>
          <w:lang w:eastAsia="x-none"/>
        </w:rPr>
        <w:t xml:space="preserve">. </w:t>
      </w:r>
      <w:r w:rsidR="00425ADB">
        <w:rPr>
          <w:rFonts w:eastAsia="Calibri"/>
          <w:color w:val="auto"/>
          <w:lang w:eastAsia="en-US"/>
        </w:rPr>
        <w:t>A</w:t>
      </w:r>
      <w:r w:rsidR="00425ADB" w:rsidRPr="00366EE6">
        <w:rPr>
          <w:rFonts w:eastAsia="Calibri"/>
          <w:color w:val="auto"/>
          <w:lang w:eastAsia="en-US"/>
        </w:rPr>
        <w:t>s</w:t>
      </w:r>
      <w:r w:rsidR="00425ADB">
        <w:rPr>
          <w:rFonts w:eastAsia="Calibri"/>
          <w:color w:val="auto"/>
          <w:lang w:eastAsia="en-US"/>
        </w:rPr>
        <w:t xml:space="preserve"> </w:t>
      </w:r>
      <w:r w:rsidR="00BA0FB9">
        <w:rPr>
          <w:rFonts w:eastAsia="Calibri"/>
          <w:color w:val="auto"/>
          <w:lang w:eastAsia="en-US"/>
        </w:rPr>
        <w:t>TPA</w:t>
      </w:r>
      <w:r w:rsidR="00425ADB" w:rsidRPr="007D33DB">
        <w:rPr>
          <w:rFonts w:eastAsia="Calibri"/>
          <w:color w:val="auto"/>
          <w:lang w:eastAsia="en-US"/>
        </w:rPr>
        <w:t xml:space="preserve">’s </w:t>
      </w:r>
      <w:r w:rsidR="00425ADB">
        <w:rPr>
          <w:rFonts w:eastAsia="Calibri"/>
          <w:color w:val="auto"/>
          <w:lang w:eastAsia="en-US"/>
        </w:rPr>
        <w:t xml:space="preserve">new </w:t>
      </w:r>
      <w:r w:rsidR="00425ADB">
        <w:rPr>
          <w:rFonts w:eastAsia="Calibri"/>
          <w:b/>
          <w:bCs/>
          <w:color w:val="auto"/>
          <w:lang w:eastAsia="en-US"/>
        </w:rPr>
        <w:t>President</w:t>
      </w:r>
      <w:r w:rsidR="00425ADB" w:rsidRPr="00366EE6">
        <w:rPr>
          <w:rFonts w:eastAsia="Calibri"/>
          <w:color w:val="auto"/>
          <w:lang w:eastAsia="en-US"/>
        </w:rPr>
        <w:t>, you</w:t>
      </w:r>
      <w:r w:rsidR="00425ADB">
        <w:rPr>
          <w:rFonts w:eastAsia="Calibri"/>
          <w:color w:val="auto"/>
          <w:lang w:eastAsia="en-US"/>
        </w:rPr>
        <w:t>’ll r</w:t>
      </w:r>
      <w:r w:rsidR="00CC79C1">
        <w:rPr>
          <w:rFonts w:eastAsia="Calibri"/>
          <w:color w:val="auto"/>
          <w:lang w:eastAsia="en-US"/>
        </w:rPr>
        <w:t xml:space="preserve">eport </w:t>
      </w:r>
      <w:r w:rsidR="00CC79C1" w:rsidRPr="007D33DB">
        <w:rPr>
          <w:rFonts w:eastAsia="Calibri"/>
          <w:color w:val="auto"/>
          <w:lang w:eastAsia="en-US"/>
        </w:rPr>
        <w:t>to the Board of Directors</w:t>
      </w:r>
      <w:r w:rsidR="00CC79C1">
        <w:rPr>
          <w:rFonts w:eastAsia="Calibri"/>
          <w:color w:val="auto"/>
          <w:lang w:eastAsia="en-US"/>
        </w:rPr>
        <w:t>,</w:t>
      </w:r>
      <w:r w:rsidR="00B2397C">
        <w:rPr>
          <w:rFonts w:eastAsia="Calibri"/>
          <w:color w:val="auto"/>
          <w:lang w:eastAsia="en-US"/>
        </w:rPr>
        <w:t xml:space="preserve"> ensuring </w:t>
      </w:r>
      <w:r w:rsidR="00EE1C76">
        <w:rPr>
          <w:rFonts w:eastAsia="Calibri"/>
          <w:color w:val="auto"/>
          <w:lang w:eastAsia="en-US"/>
        </w:rPr>
        <w:t>best</w:t>
      </w:r>
      <w:r w:rsidR="00B2397C">
        <w:rPr>
          <w:rFonts w:eastAsia="Calibri"/>
          <w:color w:val="auto"/>
          <w:lang w:eastAsia="en-US"/>
        </w:rPr>
        <w:t xml:space="preserve"> governance practices,</w:t>
      </w:r>
      <w:r w:rsidR="00CC79C1" w:rsidRPr="007D33DB">
        <w:rPr>
          <w:rFonts w:eastAsia="Calibri"/>
          <w:color w:val="auto"/>
          <w:lang w:eastAsia="en-US"/>
        </w:rPr>
        <w:t xml:space="preserve"> </w:t>
      </w:r>
      <w:r w:rsidR="00425ADB">
        <w:rPr>
          <w:rFonts w:eastAsia="Calibri"/>
          <w:color w:val="auto"/>
          <w:lang w:eastAsia="en-US"/>
        </w:rPr>
        <w:t xml:space="preserve">and </w:t>
      </w:r>
      <w:r w:rsidR="007D33DB">
        <w:rPr>
          <w:rFonts w:eastAsia="Calibri"/>
          <w:color w:val="auto"/>
          <w:lang w:eastAsia="en-US"/>
        </w:rPr>
        <w:t xml:space="preserve">be responsible </w:t>
      </w:r>
      <w:r w:rsidR="007D33DB" w:rsidRPr="007D33DB">
        <w:rPr>
          <w:rFonts w:eastAsia="Calibri"/>
          <w:color w:val="auto"/>
          <w:lang w:eastAsia="en-US"/>
        </w:rPr>
        <w:t xml:space="preserve">for the execution of Board policy and directives, </w:t>
      </w:r>
      <w:r w:rsidR="00C65A50">
        <w:rPr>
          <w:rFonts w:eastAsia="Calibri"/>
          <w:color w:val="auto"/>
          <w:lang w:eastAsia="en-US"/>
        </w:rPr>
        <w:t>and</w:t>
      </w:r>
      <w:r w:rsidR="007D33DB">
        <w:rPr>
          <w:rFonts w:eastAsia="Calibri"/>
          <w:color w:val="auto"/>
          <w:lang w:eastAsia="en-US"/>
        </w:rPr>
        <w:t xml:space="preserve"> </w:t>
      </w:r>
      <w:r w:rsidR="007D33DB" w:rsidRPr="007D33DB">
        <w:rPr>
          <w:rFonts w:eastAsia="Calibri"/>
          <w:color w:val="auto"/>
          <w:lang w:eastAsia="en-US"/>
        </w:rPr>
        <w:t xml:space="preserve">the day-to-day management of </w:t>
      </w:r>
      <w:r w:rsidR="00425ADB">
        <w:rPr>
          <w:rFonts w:eastAsia="Calibri"/>
          <w:color w:val="auto"/>
          <w:lang w:eastAsia="en-US"/>
        </w:rPr>
        <w:t xml:space="preserve">TPA’s </w:t>
      </w:r>
      <w:r w:rsidR="007D33DB" w:rsidRPr="007D33DB">
        <w:rPr>
          <w:rFonts w:eastAsia="Calibri"/>
          <w:color w:val="auto"/>
          <w:lang w:eastAsia="en-US"/>
        </w:rPr>
        <w:t>business</w:t>
      </w:r>
      <w:r w:rsidR="007D33DB">
        <w:rPr>
          <w:rFonts w:eastAsia="Calibri"/>
          <w:color w:val="auto"/>
          <w:lang w:eastAsia="en-US"/>
        </w:rPr>
        <w:t xml:space="preserve"> in a union</w:t>
      </w:r>
      <w:r w:rsidR="00CC79C1">
        <w:rPr>
          <w:rFonts w:eastAsia="Calibri"/>
          <w:color w:val="auto"/>
          <w:lang w:eastAsia="en-US"/>
        </w:rPr>
        <w:t>ized</w:t>
      </w:r>
      <w:r w:rsidR="007D33DB">
        <w:rPr>
          <w:rFonts w:eastAsia="Calibri"/>
          <w:color w:val="auto"/>
          <w:lang w:eastAsia="en-US"/>
        </w:rPr>
        <w:t xml:space="preserve"> environment</w:t>
      </w:r>
      <w:r w:rsidR="00C65A50">
        <w:rPr>
          <w:rFonts w:eastAsia="Calibri"/>
          <w:color w:val="auto"/>
          <w:lang w:eastAsia="en-US"/>
        </w:rPr>
        <w:t xml:space="preserve">, with a view to achieving </w:t>
      </w:r>
      <w:r w:rsidR="00C65A50" w:rsidRPr="00C65A50">
        <w:rPr>
          <w:rFonts w:eastAsia="Calibri"/>
          <w:color w:val="auto"/>
          <w:lang w:eastAsia="en-US"/>
        </w:rPr>
        <w:t>financial targets and service delivery goals.</w:t>
      </w:r>
      <w:r w:rsidRPr="004F4684">
        <w:rPr>
          <w:rFonts w:eastAsia="Times New Roman"/>
          <w:color w:val="auto"/>
          <w:lang w:eastAsia="x-none"/>
        </w:rPr>
        <w:t xml:space="preserve"> </w:t>
      </w:r>
    </w:p>
    <w:p w14:paraId="4F5BB1C7" w14:textId="77777777" w:rsidR="00425ADB" w:rsidRDefault="00AD52D4" w:rsidP="00AD52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With a relevant p</w:t>
      </w:r>
      <w:r w:rsidRPr="00505BE8">
        <w:rPr>
          <w:rFonts w:eastAsia="Calibri"/>
          <w:color w:val="auto"/>
          <w:lang w:eastAsia="en-US"/>
        </w:rPr>
        <w:t>ost-secondary education</w:t>
      </w:r>
      <w:r>
        <w:rPr>
          <w:rFonts w:eastAsia="Calibri"/>
          <w:color w:val="auto"/>
          <w:lang w:eastAsia="en-US"/>
        </w:rPr>
        <w:t xml:space="preserve"> as a solid foundation, you </w:t>
      </w:r>
      <w:r w:rsidRPr="00C65A50">
        <w:rPr>
          <w:rFonts w:eastAsia="Calibri"/>
          <w:color w:val="auto"/>
          <w:lang w:eastAsia="en-US"/>
        </w:rPr>
        <w:t>have operated at the senior level for at least 10</w:t>
      </w:r>
      <w:r>
        <w:rPr>
          <w:rFonts w:eastAsia="Calibri"/>
          <w:color w:val="auto"/>
          <w:lang w:eastAsia="en-US"/>
        </w:rPr>
        <w:t> </w:t>
      </w:r>
      <w:r w:rsidRPr="00C65A50">
        <w:rPr>
          <w:rFonts w:eastAsia="Calibri"/>
          <w:color w:val="auto"/>
          <w:lang w:eastAsia="en-US"/>
        </w:rPr>
        <w:t xml:space="preserve">years and have a “bottom line” profit orientation, while delivering quality service to the general public. </w:t>
      </w:r>
      <w:r>
        <w:rPr>
          <w:rFonts w:eastAsia="Calibri"/>
          <w:color w:val="auto"/>
          <w:lang w:eastAsia="en-US"/>
        </w:rPr>
        <w:t>The sizable scope of this role calls for kn</w:t>
      </w:r>
      <w:r w:rsidRPr="00C65A50">
        <w:rPr>
          <w:rFonts w:eastAsia="Calibri"/>
          <w:color w:val="auto"/>
          <w:lang w:eastAsia="en-US"/>
        </w:rPr>
        <w:t xml:space="preserve">owledge of parking operations, </w:t>
      </w:r>
      <w:r w:rsidR="00425ADB">
        <w:rPr>
          <w:rFonts w:eastAsia="Calibri"/>
          <w:color w:val="auto"/>
          <w:lang w:eastAsia="en-US"/>
        </w:rPr>
        <w:t xml:space="preserve">the </w:t>
      </w:r>
      <w:r w:rsidRPr="00C65A50">
        <w:rPr>
          <w:rFonts w:eastAsia="Calibri"/>
          <w:color w:val="auto"/>
          <w:lang w:eastAsia="en-US"/>
        </w:rPr>
        <w:t>implementation of fiscal policies, the application of leading</w:t>
      </w:r>
      <w:r>
        <w:rPr>
          <w:rFonts w:eastAsia="Calibri"/>
          <w:color w:val="auto"/>
          <w:lang w:eastAsia="en-US"/>
        </w:rPr>
        <w:t>-</w:t>
      </w:r>
      <w:r w:rsidRPr="00C65A50">
        <w:rPr>
          <w:rFonts w:eastAsia="Calibri"/>
          <w:color w:val="auto"/>
          <w:lang w:eastAsia="en-US"/>
        </w:rPr>
        <w:t>edge technology, parking payment systems, transportation planning</w:t>
      </w:r>
      <w:r>
        <w:rPr>
          <w:rFonts w:eastAsia="Calibri"/>
          <w:color w:val="auto"/>
          <w:lang w:eastAsia="en-US"/>
        </w:rPr>
        <w:t>,</w:t>
      </w:r>
      <w:r w:rsidRPr="00C65A50">
        <w:rPr>
          <w:rFonts w:eastAsia="Calibri"/>
          <w:color w:val="auto"/>
          <w:lang w:eastAsia="en-US"/>
        </w:rPr>
        <w:t xml:space="preserve"> and real estate and development strategies.</w:t>
      </w:r>
    </w:p>
    <w:p w14:paraId="41CFD357" w14:textId="37A22B48" w:rsidR="00425ADB" w:rsidRDefault="00425ADB" w:rsidP="00425A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outlineLvl w:val="3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A p</w:t>
      </w:r>
      <w:r w:rsidRPr="00C65A50">
        <w:rPr>
          <w:rFonts w:eastAsia="Calibri"/>
          <w:color w:val="auto"/>
          <w:lang w:eastAsia="en-US"/>
        </w:rPr>
        <w:t>roven administrat</w:t>
      </w:r>
      <w:r>
        <w:rPr>
          <w:rFonts w:eastAsia="Calibri"/>
          <w:color w:val="auto"/>
          <w:lang w:eastAsia="en-US"/>
        </w:rPr>
        <w:t>or with e</w:t>
      </w:r>
      <w:r w:rsidRPr="00C65A50">
        <w:rPr>
          <w:rFonts w:eastAsia="Calibri"/>
          <w:color w:val="auto"/>
          <w:lang w:eastAsia="en-US"/>
        </w:rPr>
        <w:t>xcellent presentation and negotiation skills</w:t>
      </w:r>
      <w:r>
        <w:rPr>
          <w:rFonts w:eastAsia="Calibri"/>
          <w:color w:val="auto"/>
          <w:lang w:eastAsia="en-US"/>
        </w:rPr>
        <w:t xml:space="preserve">, you have worked successfully in the past </w:t>
      </w:r>
      <w:r w:rsidRPr="00C65A50">
        <w:rPr>
          <w:rFonts w:eastAsia="Calibri"/>
          <w:color w:val="auto"/>
          <w:lang w:eastAsia="en-US"/>
        </w:rPr>
        <w:t>with elected officials, business leaders, senior managers and community groups</w:t>
      </w:r>
      <w:r>
        <w:rPr>
          <w:rFonts w:eastAsia="Calibri"/>
          <w:color w:val="auto"/>
          <w:lang w:eastAsia="en-US"/>
        </w:rPr>
        <w:t>, and are prepared to b</w:t>
      </w:r>
      <w:r w:rsidRPr="00C65A50">
        <w:rPr>
          <w:rFonts w:eastAsia="Calibri"/>
          <w:color w:val="auto"/>
          <w:lang w:eastAsia="en-US"/>
        </w:rPr>
        <w:t xml:space="preserve">uild and </w:t>
      </w:r>
      <w:r w:rsidR="008D0A91">
        <w:rPr>
          <w:rFonts w:eastAsia="Calibri"/>
          <w:color w:val="auto"/>
          <w:lang w:eastAsia="en-US"/>
        </w:rPr>
        <w:t xml:space="preserve">leverage </w:t>
      </w:r>
      <w:r w:rsidR="00A97F3E">
        <w:rPr>
          <w:rFonts w:eastAsia="Calibri"/>
          <w:color w:val="auto"/>
          <w:lang w:eastAsia="en-US"/>
        </w:rPr>
        <w:t xml:space="preserve">relationships with the City and its agencies (i.e. </w:t>
      </w:r>
      <w:proofErr w:type="spellStart"/>
      <w:r w:rsidR="00A97F3E">
        <w:rPr>
          <w:rFonts w:eastAsia="Calibri"/>
          <w:color w:val="auto"/>
          <w:lang w:eastAsia="en-US"/>
        </w:rPr>
        <w:t>CreateTO</w:t>
      </w:r>
      <w:proofErr w:type="spellEnd"/>
      <w:r w:rsidR="00A97F3E">
        <w:rPr>
          <w:rFonts w:eastAsia="Calibri"/>
          <w:color w:val="auto"/>
          <w:lang w:eastAsia="en-US"/>
        </w:rPr>
        <w:t>)</w:t>
      </w:r>
      <w:r w:rsidR="0014457A">
        <w:rPr>
          <w:rFonts w:eastAsia="Calibri"/>
          <w:color w:val="auto"/>
          <w:lang w:eastAsia="en-US"/>
        </w:rPr>
        <w:t>,</w:t>
      </w:r>
      <w:r>
        <w:rPr>
          <w:rFonts w:eastAsia="Calibri"/>
          <w:color w:val="auto"/>
          <w:lang w:eastAsia="en-US"/>
        </w:rPr>
        <w:t xml:space="preserve"> as well as</w:t>
      </w:r>
      <w:r w:rsidR="00C62AA8">
        <w:rPr>
          <w:rFonts w:eastAsia="Calibri"/>
          <w:color w:val="auto"/>
          <w:lang w:eastAsia="en-US"/>
        </w:rPr>
        <w:t xml:space="preserve"> with</w:t>
      </w:r>
      <w:r>
        <w:rPr>
          <w:rFonts w:eastAsia="Calibri"/>
          <w:color w:val="auto"/>
          <w:lang w:eastAsia="en-US"/>
        </w:rPr>
        <w:t xml:space="preserve"> </w:t>
      </w:r>
      <w:r w:rsidRPr="00C65A50">
        <w:rPr>
          <w:rFonts w:eastAsia="Calibri"/>
          <w:color w:val="auto"/>
          <w:lang w:eastAsia="en-US"/>
        </w:rPr>
        <w:t xml:space="preserve">City Council, </w:t>
      </w:r>
      <w:r>
        <w:rPr>
          <w:rFonts w:eastAsia="Calibri"/>
          <w:color w:val="auto"/>
          <w:lang w:eastAsia="en-US"/>
        </w:rPr>
        <w:t>Board members, customers and union officials, while c</w:t>
      </w:r>
      <w:r w:rsidRPr="00C65A50">
        <w:rPr>
          <w:rFonts w:eastAsia="Calibri"/>
          <w:color w:val="auto"/>
          <w:lang w:eastAsia="en-US"/>
        </w:rPr>
        <w:t>reat</w:t>
      </w:r>
      <w:r>
        <w:rPr>
          <w:rFonts w:eastAsia="Calibri"/>
          <w:color w:val="auto"/>
          <w:lang w:eastAsia="en-US"/>
        </w:rPr>
        <w:t>ing</w:t>
      </w:r>
      <w:r w:rsidRPr="00C65A50">
        <w:rPr>
          <w:rFonts w:eastAsia="Calibri"/>
          <w:color w:val="auto"/>
          <w:lang w:eastAsia="en-US"/>
        </w:rPr>
        <w:t xml:space="preserve"> a positive working environment for Authority staff. </w:t>
      </w:r>
    </w:p>
    <w:p w14:paraId="370786EC" w14:textId="4D61C671" w:rsidR="00AD52D4" w:rsidRPr="00881F4D" w:rsidRDefault="00425ADB" w:rsidP="00AD52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Equally important for success will be your proven ability to </w:t>
      </w:r>
      <w:r w:rsidRPr="00C65A50">
        <w:rPr>
          <w:rFonts w:eastAsia="Calibri"/>
          <w:color w:val="auto"/>
          <w:lang w:eastAsia="en-US"/>
        </w:rPr>
        <w:t>understand</w:t>
      </w:r>
      <w:r>
        <w:rPr>
          <w:rFonts w:eastAsia="Calibri"/>
          <w:color w:val="auto"/>
          <w:lang w:eastAsia="en-US"/>
        </w:rPr>
        <w:t>,</w:t>
      </w:r>
      <w:r w:rsidRPr="00C65A50">
        <w:rPr>
          <w:rFonts w:eastAsia="Calibri"/>
          <w:color w:val="auto"/>
          <w:lang w:eastAsia="en-US"/>
        </w:rPr>
        <w:t xml:space="preserve"> and work with</w:t>
      </w:r>
      <w:r>
        <w:rPr>
          <w:rFonts w:eastAsia="Calibri"/>
          <w:color w:val="auto"/>
          <w:lang w:eastAsia="en-US"/>
        </w:rPr>
        <w:t>,</w:t>
      </w:r>
      <w:r w:rsidRPr="00C65A50">
        <w:rPr>
          <w:rFonts w:eastAsia="Calibri"/>
          <w:color w:val="auto"/>
          <w:lang w:eastAsia="en-US"/>
        </w:rPr>
        <w:t xml:space="preserve"> City Hall</w:t>
      </w:r>
      <w:r>
        <w:rPr>
          <w:rFonts w:eastAsia="Calibri"/>
          <w:color w:val="auto"/>
          <w:lang w:eastAsia="en-US"/>
        </w:rPr>
        <w:t xml:space="preserve">, </w:t>
      </w:r>
      <w:r w:rsidR="0056340C">
        <w:rPr>
          <w:rFonts w:eastAsia="Calibri"/>
          <w:color w:val="auto"/>
          <w:lang w:eastAsia="en-US"/>
        </w:rPr>
        <w:t>championing a culture that embraces innovation and technology adoption</w:t>
      </w:r>
      <w:r w:rsidR="00B10B28">
        <w:rPr>
          <w:rFonts w:eastAsia="Calibri"/>
          <w:color w:val="auto"/>
          <w:lang w:eastAsia="en-US"/>
        </w:rPr>
        <w:t xml:space="preserve"> while</w:t>
      </w:r>
      <w:r>
        <w:rPr>
          <w:rFonts w:eastAsia="Calibri"/>
          <w:color w:val="auto"/>
          <w:lang w:eastAsia="en-US"/>
        </w:rPr>
        <w:t xml:space="preserve"> </w:t>
      </w:r>
      <w:r w:rsidR="00B10B28" w:rsidRPr="00C65A50">
        <w:rPr>
          <w:rFonts w:eastAsia="Calibri"/>
          <w:color w:val="auto"/>
          <w:lang w:eastAsia="en-US"/>
        </w:rPr>
        <w:t>provid</w:t>
      </w:r>
      <w:r w:rsidR="00B10B28">
        <w:rPr>
          <w:rFonts w:eastAsia="Calibri"/>
          <w:color w:val="auto"/>
          <w:lang w:eastAsia="en-US"/>
        </w:rPr>
        <w:t>ing</w:t>
      </w:r>
      <w:r w:rsidR="00B10B28" w:rsidRPr="00C65A50">
        <w:rPr>
          <w:rFonts w:eastAsia="Calibri"/>
          <w:color w:val="auto"/>
          <w:lang w:eastAsia="en-US"/>
        </w:rPr>
        <w:t xml:space="preserve"> </w:t>
      </w:r>
      <w:r w:rsidR="00AD52D4" w:rsidRPr="00C65A50">
        <w:rPr>
          <w:rFonts w:eastAsia="Calibri"/>
          <w:color w:val="auto"/>
          <w:lang w:eastAsia="en-US"/>
        </w:rPr>
        <w:t xml:space="preserve">leadership to both </w:t>
      </w:r>
      <w:r w:rsidR="00AD52D4" w:rsidRPr="00881F4D">
        <w:rPr>
          <w:rFonts w:eastAsia="Calibri"/>
          <w:color w:val="auto"/>
          <w:lang w:eastAsia="en-US"/>
        </w:rPr>
        <w:t>management and union staff in a changing environment.</w:t>
      </w:r>
    </w:p>
    <w:p w14:paraId="359F9603" w14:textId="7DE468C3" w:rsidR="00DA4278" w:rsidRPr="00881F4D" w:rsidRDefault="00963811" w:rsidP="00A17A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eastAsia="Calibri"/>
          <w:color w:val="auto"/>
          <w:lang w:eastAsia="en-US"/>
        </w:rPr>
      </w:pPr>
      <w:r w:rsidRPr="00881F4D">
        <w:rPr>
          <w:rFonts w:eastAsia="Calibri"/>
          <w:color w:val="auto"/>
          <w:lang w:eastAsia="en-US"/>
        </w:rPr>
        <w:t>The</w:t>
      </w:r>
      <w:r w:rsidR="00A573C9" w:rsidRPr="00881F4D">
        <w:rPr>
          <w:rFonts w:eastAsia="Calibri"/>
          <w:color w:val="auto"/>
          <w:lang w:eastAsia="en-US"/>
        </w:rPr>
        <w:t xml:space="preserve"> ideal candidate will have</w:t>
      </w:r>
      <w:r w:rsidRPr="00881F4D">
        <w:rPr>
          <w:rFonts w:eastAsia="Calibri"/>
          <w:color w:val="auto"/>
          <w:lang w:eastAsia="en-US"/>
        </w:rPr>
        <w:t xml:space="preserve"> a combination of public and private sector</w:t>
      </w:r>
      <w:r w:rsidR="00A573C9" w:rsidRPr="00881F4D">
        <w:rPr>
          <w:rFonts w:eastAsia="Calibri"/>
          <w:color w:val="auto"/>
          <w:lang w:eastAsia="en-US"/>
        </w:rPr>
        <w:t xml:space="preserve"> experience</w:t>
      </w:r>
      <w:r w:rsidRPr="00881F4D">
        <w:rPr>
          <w:rFonts w:eastAsia="Calibri"/>
          <w:color w:val="auto"/>
          <w:lang w:eastAsia="en-US"/>
        </w:rPr>
        <w:t xml:space="preserve">, </w:t>
      </w:r>
      <w:r w:rsidR="00D63735">
        <w:rPr>
          <w:rFonts w:eastAsia="Calibri"/>
          <w:color w:val="auto"/>
          <w:lang w:eastAsia="en-US"/>
        </w:rPr>
        <w:t xml:space="preserve">with exposure to parking operations, </w:t>
      </w:r>
      <w:r w:rsidRPr="00881F4D">
        <w:rPr>
          <w:rFonts w:eastAsia="Calibri"/>
          <w:color w:val="auto"/>
          <w:lang w:eastAsia="en-US"/>
        </w:rPr>
        <w:t xml:space="preserve">and will be a </w:t>
      </w:r>
      <w:r w:rsidR="00DA4278" w:rsidRPr="00881F4D">
        <w:rPr>
          <w:color w:val="auto"/>
        </w:rPr>
        <w:t xml:space="preserve">collaborative leader, </w:t>
      </w:r>
      <w:r w:rsidRPr="00881F4D">
        <w:rPr>
          <w:color w:val="auto"/>
        </w:rPr>
        <w:t xml:space="preserve">working </w:t>
      </w:r>
      <w:r w:rsidR="00DA4278" w:rsidRPr="00881F4D">
        <w:rPr>
          <w:color w:val="auto"/>
        </w:rPr>
        <w:t>with senior management</w:t>
      </w:r>
      <w:r w:rsidR="00A17A96" w:rsidRPr="00881F4D">
        <w:rPr>
          <w:color w:val="auto"/>
        </w:rPr>
        <w:t xml:space="preserve"> </w:t>
      </w:r>
      <w:r w:rsidR="00745E59" w:rsidRPr="00881F4D">
        <w:rPr>
          <w:color w:val="auto"/>
        </w:rPr>
        <w:t>with</w:t>
      </w:r>
      <w:r w:rsidR="00A17A96" w:rsidRPr="00881F4D">
        <w:rPr>
          <w:color w:val="auto"/>
        </w:rPr>
        <w:t xml:space="preserve"> a f</w:t>
      </w:r>
      <w:r w:rsidR="00AB0D84" w:rsidRPr="00881F4D">
        <w:rPr>
          <w:color w:val="auto"/>
        </w:rPr>
        <w:t>ocus to</w:t>
      </w:r>
      <w:r w:rsidR="003631A5" w:rsidRPr="00881F4D">
        <w:rPr>
          <w:color w:val="auto"/>
        </w:rPr>
        <w:t xml:space="preserve"> lead and motivate a diverse workforce</w:t>
      </w:r>
      <w:r w:rsidR="00881F4D" w:rsidRPr="00881F4D">
        <w:rPr>
          <w:color w:val="auto"/>
        </w:rPr>
        <w:t xml:space="preserve">, </w:t>
      </w:r>
      <w:r w:rsidR="003631A5" w:rsidRPr="00881F4D">
        <w:rPr>
          <w:color w:val="auto"/>
        </w:rPr>
        <w:t>ensuring effective teamwork, and high standards of work quality and organizational performance, and promoting continuous learning and innovation</w:t>
      </w:r>
      <w:r w:rsidR="00881F4D" w:rsidRPr="00881F4D">
        <w:rPr>
          <w:color w:val="auto"/>
        </w:rPr>
        <w:t>.</w:t>
      </w:r>
    </w:p>
    <w:p w14:paraId="70AF6C86" w14:textId="4AAD4B13" w:rsidR="00050001" w:rsidRPr="0058789E" w:rsidRDefault="00832D0F" w:rsidP="005D0A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eastAsia="Calibri"/>
          <w:color w:val="auto"/>
          <w:lang w:val="en-US" w:eastAsia="en-US"/>
        </w:rPr>
      </w:pPr>
      <w:r w:rsidRPr="0058789E">
        <w:rPr>
          <w:rFonts w:eastAsia="Calibri"/>
          <w:noProof/>
          <w:color w:val="auto"/>
          <w:lang w:eastAsia="en-US"/>
        </w:rPr>
        <w:drawing>
          <wp:anchor distT="0" distB="0" distL="114300" distR="114300" simplePos="0" relativeHeight="251659264" behindDoc="0" locked="0" layoutInCell="1" allowOverlap="1" wp14:anchorId="08AC23B4" wp14:editId="4FEF2690">
            <wp:simplePos x="0" y="0"/>
            <wp:positionH relativeFrom="column">
              <wp:posOffset>26670</wp:posOffset>
            </wp:positionH>
            <wp:positionV relativeFrom="paragraph">
              <wp:posOffset>334059</wp:posOffset>
            </wp:positionV>
            <wp:extent cx="1628140" cy="5226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0" t="10767" b="8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001" w:rsidRPr="0058789E">
        <w:rPr>
          <w:rFonts w:eastAsia="Calibri"/>
          <w:color w:val="auto"/>
          <w:lang w:val="en-US" w:eastAsia="en-US"/>
        </w:rPr>
        <w:t xml:space="preserve">To apply for this </w:t>
      </w:r>
      <w:r w:rsidR="00C65A50" w:rsidRPr="0058789E">
        <w:rPr>
          <w:rFonts w:eastAsia="Calibri"/>
          <w:color w:val="auto"/>
          <w:lang w:val="en-US" w:eastAsia="en-US"/>
        </w:rPr>
        <w:t xml:space="preserve">senior leadership </w:t>
      </w:r>
      <w:r w:rsidR="00C51F49" w:rsidRPr="0058789E">
        <w:rPr>
          <w:rFonts w:eastAsia="Calibri"/>
          <w:color w:val="auto"/>
          <w:lang w:val="en-US" w:eastAsia="en-US"/>
        </w:rPr>
        <w:t>role</w:t>
      </w:r>
      <w:r w:rsidR="00050001" w:rsidRPr="0058789E">
        <w:rPr>
          <w:rFonts w:eastAsia="Calibri"/>
          <w:color w:val="auto"/>
          <w:lang w:val="en-US" w:eastAsia="en-US"/>
        </w:rPr>
        <w:t xml:space="preserve">, submit your application to Phelps, at </w:t>
      </w:r>
      <w:hyperlink r:id="rId11" w:history="1">
        <w:r w:rsidR="00050001" w:rsidRPr="0058789E">
          <w:rPr>
            <w:rFonts w:eastAsia="Calibri"/>
            <w:b/>
            <w:bCs/>
            <w:color w:val="0000FF"/>
            <w:u w:val="single"/>
            <w:lang w:val="en-US" w:eastAsia="en-US"/>
          </w:rPr>
          <w:t>careers@phelpsgroup.ca</w:t>
        </w:r>
      </w:hyperlink>
      <w:r w:rsidR="00050001" w:rsidRPr="0058789E">
        <w:rPr>
          <w:rFonts w:eastAsia="Calibri"/>
          <w:b/>
          <w:bCs/>
          <w:color w:val="auto"/>
          <w:lang w:val="en-US" w:eastAsia="en-US"/>
        </w:rPr>
        <w:t xml:space="preserve">, specifying the job title in the subject line of your e-mail. </w:t>
      </w:r>
      <w:r w:rsidR="00050001" w:rsidRPr="0058789E">
        <w:rPr>
          <w:rFonts w:eastAsia="Calibri"/>
          <w:color w:val="auto"/>
          <w:lang w:val="en-US" w:eastAsia="en-US"/>
        </w:rPr>
        <w:t xml:space="preserve">Application deadline: </w:t>
      </w:r>
      <w:r w:rsidR="00C65A50" w:rsidRPr="0058789E">
        <w:rPr>
          <w:rFonts w:eastAsia="Calibri"/>
          <w:b/>
          <w:bCs/>
          <w:color w:val="auto"/>
          <w:highlight w:val="cyan"/>
          <w:lang w:val="en-US" w:eastAsia="en-US"/>
        </w:rPr>
        <w:t>February</w:t>
      </w:r>
      <w:r w:rsidR="00366EE6" w:rsidRPr="0058789E">
        <w:rPr>
          <w:rFonts w:eastAsia="Calibri"/>
          <w:b/>
          <w:bCs/>
          <w:color w:val="auto"/>
          <w:highlight w:val="cyan"/>
          <w:lang w:val="en-US" w:eastAsia="en-US"/>
        </w:rPr>
        <w:t> </w:t>
      </w:r>
      <w:r w:rsidR="00086AB0">
        <w:rPr>
          <w:rFonts w:eastAsia="Calibri"/>
          <w:b/>
          <w:bCs/>
          <w:color w:val="auto"/>
          <w:highlight w:val="cyan"/>
          <w:lang w:val="en-US" w:eastAsia="en-US"/>
        </w:rPr>
        <w:t>2</w:t>
      </w:r>
      <w:r w:rsidR="00772D59">
        <w:rPr>
          <w:rFonts w:eastAsia="Calibri"/>
          <w:b/>
          <w:bCs/>
          <w:color w:val="auto"/>
          <w:highlight w:val="cyan"/>
          <w:lang w:val="en-US" w:eastAsia="en-US"/>
        </w:rPr>
        <w:t>0</w:t>
      </w:r>
      <w:r w:rsidR="00901189" w:rsidRPr="0058789E">
        <w:rPr>
          <w:rFonts w:eastAsia="Calibri"/>
          <w:b/>
          <w:bCs/>
          <w:color w:val="auto"/>
          <w:highlight w:val="cyan"/>
          <w:lang w:val="en-US" w:eastAsia="en-US"/>
        </w:rPr>
        <w:t>, </w:t>
      </w:r>
      <w:r w:rsidR="00366EE6" w:rsidRPr="0058789E">
        <w:rPr>
          <w:rFonts w:eastAsia="Calibri"/>
          <w:b/>
          <w:bCs/>
          <w:color w:val="auto"/>
          <w:highlight w:val="cyan"/>
          <w:lang w:val="en-US" w:eastAsia="en-US"/>
        </w:rPr>
        <w:t>2020</w:t>
      </w:r>
      <w:r w:rsidR="00050001" w:rsidRPr="0058789E">
        <w:rPr>
          <w:rFonts w:eastAsia="Calibri"/>
          <w:b/>
          <w:bCs/>
          <w:color w:val="auto"/>
          <w:highlight w:val="cyan"/>
          <w:lang w:val="en-US" w:eastAsia="en-US"/>
        </w:rPr>
        <w:t>.</w:t>
      </w:r>
    </w:p>
    <w:p w14:paraId="5E492B61" w14:textId="1EF900C8" w:rsidR="00050001" w:rsidRPr="0058789E" w:rsidRDefault="00050001" w:rsidP="000500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eastAsia="Calibri"/>
          <w:color w:val="auto"/>
          <w:lang w:val="en-US" w:eastAsia="en-US"/>
        </w:rPr>
      </w:pPr>
    </w:p>
    <w:p w14:paraId="3812108A" w14:textId="77777777" w:rsidR="00050001" w:rsidRPr="0058789E" w:rsidRDefault="00050001" w:rsidP="000500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ind w:left="2880"/>
        <w:rPr>
          <w:rFonts w:eastAsia="Calibri"/>
          <w:color w:val="auto"/>
          <w:lang w:val="en-US" w:eastAsia="en-US"/>
        </w:rPr>
      </w:pPr>
      <w:r w:rsidRPr="0058789E">
        <w:rPr>
          <w:rFonts w:eastAsia="Calibri"/>
          <w:color w:val="auto"/>
          <w:lang w:val="en-US" w:eastAsia="en-US"/>
        </w:rPr>
        <w:t>401 Bay Street, Suite 1400, Toronto, ON M5H 2Y4</w:t>
      </w:r>
      <w:r w:rsidRPr="0058789E">
        <w:rPr>
          <w:rFonts w:eastAsia="Calibri"/>
          <w:color w:val="auto"/>
          <w:lang w:val="en-US" w:eastAsia="en-US"/>
        </w:rPr>
        <w:br/>
        <w:t>Phone: 416 364 6229</w:t>
      </w:r>
    </w:p>
    <w:sectPr w:rsidR="00050001" w:rsidRPr="0058789E" w:rsidSect="005D0A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84" w:right="1440" w:bottom="990" w:left="1440" w:header="44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DDA1" w14:textId="77777777" w:rsidR="00A82370" w:rsidRDefault="00A82370">
      <w:pPr>
        <w:spacing w:after="0" w:line="240" w:lineRule="auto"/>
      </w:pPr>
      <w:r>
        <w:separator/>
      </w:r>
    </w:p>
  </w:endnote>
  <w:endnote w:type="continuationSeparator" w:id="0">
    <w:p w14:paraId="3E9D3868" w14:textId="77777777" w:rsidR="00A82370" w:rsidRDefault="00A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DAA9" w14:textId="77777777" w:rsidR="001F3A17" w:rsidRDefault="001F3A1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6966" w14:textId="1B42524A" w:rsidR="001F3A17" w:rsidRPr="00E32B9E" w:rsidRDefault="001F3A17" w:rsidP="00E32B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93C9" w14:textId="77777777" w:rsidR="001F3A17" w:rsidRDefault="001F3A17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098F8" w14:textId="77777777" w:rsidR="00A82370" w:rsidRDefault="00A82370">
      <w:pPr>
        <w:spacing w:after="0" w:line="240" w:lineRule="auto"/>
      </w:pPr>
      <w:r>
        <w:separator/>
      </w:r>
    </w:p>
  </w:footnote>
  <w:footnote w:type="continuationSeparator" w:id="0">
    <w:p w14:paraId="3C52FCBF" w14:textId="77777777" w:rsidR="00A82370" w:rsidRDefault="00A8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7869" w14:textId="77777777" w:rsidR="001F3A17" w:rsidRDefault="001F3A1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A19A" w14:textId="77777777" w:rsidR="001F3A17" w:rsidRDefault="001F3A17">
    <w:pPr>
      <w:spacing w:after="0" w:line="240" w:lineRule="auto"/>
      <w:rPr>
        <w:rFonts w:ascii="Verdana" w:eastAsia="Verdana" w:hAnsi="Verdana" w:cs="Verdana"/>
        <w:color w:val="FFA12D"/>
        <w:sz w:val="24"/>
        <w:szCs w:val="24"/>
      </w:rPr>
    </w:pPr>
  </w:p>
  <w:p w14:paraId="2E0F7C05" w14:textId="77777777" w:rsidR="001F3A17" w:rsidRDefault="001F3A17">
    <w:pPr>
      <w:spacing w:after="0" w:line="240" w:lineRule="auto"/>
      <w:rPr>
        <w:rFonts w:ascii="Verdana" w:eastAsia="Verdana" w:hAnsi="Verdana" w:cs="Verdana"/>
        <w:color w:val="FFA12D"/>
        <w:sz w:val="24"/>
        <w:szCs w:val="24"/>
      </w:rPr>
    </w:pPr>
  </w:p>
  <w:p w14:paraId="231594F3" w14:textId="77777777" w:rsidR="001F3A17" w:rsidRDefault="001F3A17">
    <w:pPr>
      <w:spacing w:after="0" w:line="240" w:lineRule="auto"/>
      <w:rPr>
        <w:rFonts w:ascii="Verdana" w:eastAsia="Verdana" w:hAnsi="Verdana" w:cs="Verdana"/>
        <w:color w:val="FFA12D"/>
        <w:sz w:val="24"/>
        <w:szCs w:val="24"/>
      </w:rPr>
    </w:pPr>
  </w:p>
  <w:p w14:paraId="0DFFEC8C" w14:textId="77777777" w:rsidR="001F3A17" w:rsidRDefault="001F3A17">
    <w:pPr>
      <w:spacing w:after="0" w:line="240" w:lineRule="auto"/>
      <w:rPr>
        <w:rFonts w:ascii="Verdana" w:eastAsia="Verdana" w:hAnsi="Verdana" w:cs="Verdana"/>
        <w:color w:val="FFA12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DA48" w14:textId="77777777" w:rsidR="001F3A17" w:rsidRDefault="001F3A17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2764F"/>
    <w:rsid w:val="00050001"/>
    <w:rsid w:val="00077A03"/>
    <w:rsid w:val="00086AB0"/>
    <w:rsid w:val="00091FE1"/>
    <w:rsid w:val="000F0487"/>
    <w:rsid w:val="000F6129"/>
    <w:rsid w:val="00127A3F"/>
    <w:rsid w:val="0014457A"/>
    <w:rsid w:val="001531DF"/>
    <w:rsid w:val="001A2732"/>
    <w:rsid w:val="001F3A17"/>
    <w:rsid w:val="00241113"/>
    <w:rsid w:val="00275CBF"/>
    <w:rsid w:val="00286FC7"/>
    <w:rsid w:val="002B2F09"/>
    <w:rsid w:val="002D7060"/>
    <w:rsid w:val="002E031E"/>
    <w:rsid w:val="002E1712"/>
    <w:rsid w:val="00321065"/>
    <w:rsid w:val="00325EF2"/>
    <w:rsid w:val="003350E1"/>
    <w:rsid w:val="003631A5"/>
    <w:rsid w:val="00366EE6"/>
    <w:rsid w:val="003A2BD7"/>
    <w:rsid w:val="003F0BA6"/>
    <w:rsid w:val="004212B5"/>
    <w:rsid w:val="00425ADB"/>
    <w:rsid w:val="0048236E"/>
    <w:rsid w:val="004916AC"/>
    <w:rsid w:val="004A7A69"/>
    <w:rsid w:val="004C6CE6"/>
    <w:rsid w:val="004F0940"/>
    <w:rsid w:val="004F13B6"/>
    <w:rsid w:val="004F4684"/>
    <w:rsid w:val="004F7544"/>
    <w:rsid w:val="00505BE8"/>
    <w:rsid w:val="00553637"/>
    <w:rsid w:val="0056340C"/>
    <w:rsid w:val="0058789E"/>
    <w:rsid w:val="005B6A08"/>
    <w:rsid w:val="005C29E5"/>
    <w:rsid w:val="005D0AE1"/>
    <w:rsid w:val="005E2687"/>
    <w:rsid w:val="005E49F7"/>
    <w:rsid w:val="00615791"/>
    <w:rsid w:val="0066068D"/>
    <w:rsid w:val="00661E6C"/>
    <w:rsid w:val="006C3B30"/>
    <w:rsid w:val="006E4C44"/>
    <w:rsid w:val="0071207B"/>
    <w:rsid w:val="00726AD2"/>
    <w:rsid w:val="00734A38"/>
    <w:rsid w:val="00734E08"/>
    <w:rsid w:val="00745E59"/>
    <w:rsid w:val="00760931"/>
    <w:rsid w:val="00772D59"/>
    <w:rsid w:val="007C2CEB"/>
    <w:rsid w:val="007D33DB"/>
    <w:rsid w:val="007D3BD4"/>
    <w:rsid w:val="007D4595"/>
    <w:rsid w:val="007E352D"/>
    <w:rsid w:val="00804E76"/>
    <w:rsid w:val="008101D2"/>
    <w:rsid w:val="00832D0F"/>
    <w:rsid w:val="00881F4D"/>
    <w:rsid w:val="008878BE"/>
    <w:rsid w:val="008A2ACD"/>
    <w:rsid w:val="008B70E8"/>
    <w:rsid w:val="008C6E83"/>
    <w:rsid w:val="008D0A1E"/>
    <w:rsid w:val="008D0A91"/>
    <w:rsid w:val="008E6BD0"/>
    <w:rsid w:val="00901189"/>
    <w:rsid w:val="00920ED9"/>
    <w:rsid w:val="00930EBB"/>
    <w:rsid w:val="009513D3"/>
    <w:rsid w:val="00953D0D"/>
    <w:rsid w:val="00963811"/>
    <w:rsid w:val="00980824"/>
    <w:rsid w:val="00982917"/>
    <w:rsid w:val="009D4E8A"/>
    <w:rsid w:val="009D7EBE"/>
    <w:rsid w:val="009E1E1F"/>
    <w:rsid w:val="00A14A87"/>
    <w:rsid w:val="00A17A96"/>
    <w:rsid w:val="00A40C2F"/>
    <w:rsid w:val="00A447AA"/>
    <w:rsid w:val="00A573C9"/>
    <w:rsid w:val="00A71F5B"/>
    <w:rsid w:val="00A82370"/>
    <w:rsid w:val="00A97F3E"/>
    <w:rsid w:val="00AA4962"/>
    <w:rsid w:val="00AB0D84"/>
    <w:rsid w:val="00AB35B8"/>
    <w:rsid w:val="00AC03F8"/>
    <w:rsid w:val="00AD0E4A"/>
    <w:rsid w:val="00AD52D4"/>
    <w:rsid w:val="00B10B28"/>
    <w:rsid w:val="00B2397C"/>
    <w:rsid w:val="00B576DB"/>
    <w:rsid w:val="00B65582"/>
    <w:rsid w:val="00B80B75"/>
    <w:rsid w:val="00BA0FB9"/>
    <w:rsid w:val="00BB6044"/>
    <w:rsid w:val="00BD57BB"/>
    <w:rsid w:val="00C04096"/>
    <w:rsid w:val="00C16A50"/>
    <w:rsid w:val="00C3179C"/>
    <w:rsid w:val="00C5133B"/>
    <w:rsid w:val="00C51F49"/>
    <w:rsid w:val="00C62AA8"/>
    <w:rsid w:val="00C65A50"/>
    <w:rsid w:val="00C7179B"/>
    <w:rsid w:val="00CB7AA0"/>
    <w:rsid w:val="00CC5C4D"/>
    <w:rsid w:val="00CC79C1"/>
    <w:rsid w:val="00D212F9"/>
    <w:rsid w:val="00D63735"/>
    <w:rsid w:val="00D72662"/>
    <w:rsid w:val="00D94776"/>
    <w:rsid w:val="00DA4278"/>
    <w:rsid w:val="00DD13B7"/>
    <w:rsid w:val="00DD3223"/>
    <w:rsid w:val="00DD35A5"/>
    <w:rsid w:val="00DD7B48"/>
    <w:rsid w:val="00DE41E0"/>
    <w:rsid w:val="00E02B05"/>
    <w:rsid w:val="00E20D0B"/>
    <w:rsid w:val="00E32B9E"/>
    <w:rsid w:val="00E9461E"/>
    <w:rsid w:val="00EC2462"/>
    <w:rsid w:val="00ED3517"/>
    <w:rsid w:val="00EE1C76"/>
    <w:rsid w:val="00F40DD3"/>
    <w:rsid w:val="00F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B58E"/>
  <w15:docId w15:val="{17CD1276-52AC-425E-BE5C-1193C792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101" w:type="dxa"/>
        <w:bottom w:w="43" w:type="dxa"/>
        <w:right w:w="101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9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E4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Cs/>
      <w:i/>
      <w:iCs/>
      <w:color w:val="auto"/>
      <w:sz w:val="24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DE41E0"/>
    <w:rPr>
      <w:rFonts w:ascii="Times New Roman" w:eastAsia="Times New Roman" w:hAnsi="Times New Roman" w:cs="Times New Roman"/>
      <w:bCs/>
      <w:i/>
      <w:iCs/>
      <w:color w:val="auto"/>
      <w:sz w:val="24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32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eers@phelpsgroup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530CB518C4F4F9C1FD6C6534F2B81" ma:contentTypeVersion="12" ma:contentTypeDescription="Create a new document." ma:contentTypeScope="" ma:versionID="279409eecfcbc27957bf1f304ab0627d">
  <xsd:schema xmlns:xsd="http://www.w3.org/2001/XMLSchema" xmlns:xs="http://www.w3.org/2001/XMLSchema" xmlns:p="http://schemas.microsoft.com/office/2006/metadata/properties" xmlns:ns2="5d88ccbd-d779-4de9-9826-a613e4308400" xmlns:ns3="04f4bfb7-b4a1-46a5-b0a7-9f2620bc9a27" targetNamespace="http://schemas.microsoft.com/office/2006/metadata/properties" ma:root="true" ma:fieldsID="7f876a574b72cd77070dd4cd7c26350c" ns2:_="" ns3:_="">
    <xsd:import namespace="5d88ccbd-d779-4de9-9826-a613e4308400"/>
    <xsd:import namespace="04f4bfb7-b4a1-46a5-b0a7-9f2620bc9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8ccbd-d779-4de9-9826-a613e4308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4bfb7-b4a1-46a5-b0a7-9f2620bc9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053B7-D0AC-451D-AD57-B45548BF6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8ccbd-d779-4de9-9826-a613e4308400"/>
    <ds:schemaRef ds:uri="04f4bfb7-b4a1-46a5-b0a7-9f2620bc9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5AA5B-7075-4A92-8D27-B52A48B9B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8226C7-A8E8-47B0-B8D1-89E5571FC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Pereira</dc:creator>
  <cp:lastModifiedBy>Tina Lilly</cp:lastModifiedBy>
  <cp:revision>2</cp:revision>
  <cp:lastPrinted>2020-01-08T17:06:00Z</cp:lastPrinted>
  <dcterms:created xsi:type="dcterms:W3CDTF">2020-01-27T20:19:00Z</dcterms:created>
  <dcterms:modified xsi:type="dcterms:W3CDTF">2020-01-27T20:19:00Z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0x010100383530CB518C4F4F9C1FD6C6534F2B81</vt:lpwstr>
  </property>
</Properties>
</file>