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D57C" w14:textId="77777777" w:rsidR="0005441D" w:rsidRDefault="0005441D" w:rsidP="00810A11">
      <w:pPr>
        <w:jc w:val="center"/>
        <w:rPr>
          <w:b/>
          <w:sz w:val="24"/>
          <w:szCs w:val="24"/>
        </w:rPr>
      </w:pPr>
      <w:bookmarkStart w:id="0" w:name="_GoBack"/>
      <w:bookmarkEnd w:id="0"/>
    </w:p>
    <w:p w14:paraId="146166ED" w14:textId="0ED0E63B" w:rsidR="0005441D" w:rsidRDefault="0D8CE115" w:rsidP="0D8CE115">
      <w:pPr>
        <w:jc w:val="center"/>
        <w:rPr>
          <w:b/>
          <w:bCs/>
          <w:sz w:val="24"/>
          <w:szCs w:val="24"/>
        </w:rPr>
      </w:pPr>
      <w:r w:rsidRPr="0D8CE115">
        <w:rPr>
          <w:b/>
          <w:bCs/>
          <w:sz w:val="24"/>
          <w:szCs w:val="24"/>
        </w:rPr>
        <w:t>SUPERVISOR, PARKING ENFORCEMENT OFFICERS (PEO)</w:t>
      </w:r>
    </w:p>
    <w:p w14:paraId="4E08F06D" w14:textId="60220688" w:rsidR="00BD43FF" w:rsidRDefault="00AF188F" w:rsidP="00810A11">
      <w:pPr>
        <w:jc w:val="center"/>
      </w:pPr>
      <w:r>
        <w:t xml:space="preserve">Job Description </w:t>
      </w:r>
    </w:p>
    <w:tbl>
      <w:tblPr>
        <w:tblStyle w:val="TableGrid"/>
        <w:tblW w:w="0" w:type="auto"/>
        <w:tblLook w:val="04A0" w:firstRow="1" w:lastRow="0" w:firstColumn="1" w:lastColumn="0" w:noHBand="0" w:noVBand="1"/>
      </w:tblPr>
      <w:tblGrid>
        <w:gridCol w:w="4675"/>
        <w:gridCol w:w="4675"/>
      </w:tblGrid>
      <w:tr w:rsidR="00E819B3" w:rsidRPr="00747572" w14:paraId="5351F52A" w14:textId="77777777" w:rsidTr="00E819B3">
        <w:tc>
          <w:tcPr>
            <w:tcW w:w="4675" w:type="dxa"/>
          </w:tcPr>
          <w:p w14:paraId="47FC522D" w14:textId="4DBA8900" w:rsidR="00E819B3" w:rsidRPr="00747572" w:rsidRDefault="00E819B3" w:rsidP="007D65F0">
            <w:pPr>
              <w:spacing w:before="240"/>
              <w:rPr>
                <w:sz w:val="20"/>
                <w:szCs w:val="20"/>
              </w:rPr>
            </w:pPr>
            <w:r w:rsidRPr="00747572">
              <w:rPr>
                <w:b/>
                <w:sz w:val="20"/>
                <w:szCs w:val="20"/>
              </w:rPr>
              <w:t>Department:</w:t>
            </w:r>
            <w:r w:rsidR="007D65F0" w:rsidRPr="00747572">
              <w:rPr>
                <w:sz w:val="20"/>
                <w:szCs w:val="20"/>
              </w:rPr>
              <w:t xml:space="preserve">  </w:t>
            </w:r>
            <w:r w:rsidR="0005441D">
              <w:rPr>
                <w:sz w:val="20"/>
                <w:szCs w:val="20"/>
              </w:rPr>
              <w:t xml:space="preserve">Operations/Maintenance  </w:t>
            </w:r>
          </w:p>
        </w:tc>
        <w:tc>
          <w:tcPr>
            <w:tcW w:w="4675" w:type="dxa"/>
          </w:tcPr>
          <w:p w14:paraId="35E95440" w14:textId="29F496B0" w:rsidR="00E819B3" w:rsidRPr="00747572" w:rsidRDefault="00E819B3" w:rsidP="007D65F0">
            <w:pPr>
              <w:spacing w:before="240"/>
              <w:rPr>
                <w:sz w:val="20"/>
                <w:szCs w:val="20"/>
              </w:rPr>
            </w:pPr>
            <w:r w:rsidRPr="00747572">
              <w:rPr>
                <w:b/>
                <w:sz w:val="20"/>
                <w:szCs w:val="20"/>
              </w:rPr>
              <w:t>Created/Updated:</w:t>
            </w:r>
            <w:r w:rsidRPr="00747572">
              <w:rPr>
                <w:sz w:val="20"/>
                <w:szCs w:val="20"/>
              </w:rPr>
              <w:t xml:space="preserve"> </w:t>
            </w:r>
            <w:r w:rsidR="007D65F0" w:rsidRPr="00747572">
              <w:rPr>
                <w:sz w:val="20"/>
                <w:szCs w:val="20"/>
              </w:rPr>
              <w:t xml:space="preserve">  </w:t>
            </w:r>
            <w:r w:rsidR="00F4582E">
              <w:rPr>
                <w:sz w:val="20"/>
                <w:szCs w:val="20"/>
              </w:rPr>
              <w:t xml:space="preserve">December </w:t>
            </w:r>
            <w:r w:rsidR="0005441D">
              <w:rPr>
                <w:sz w:val="20"/>
                <w:szCs w:val="20"/>
              </w:rPr>
              <w:t>1, 2019</w:t>
            </w:r>
          </w:p>
        </w:tc>
      </w:tr>
      <w:tr w:rsidR="00E819B3" w:rsidRPr="00747572" w14:paraId="17824D41" w14:textId="77777777" w:rsidTr="00E819B3">
        <w:tc>
          <w:tcPr>
            <w:tcW w:w="4675" w:type="dxa"/>
          </w:tcPr>
          <w:p w14:paraId="0A3724E7" w14:textId="1A9110AC" w:rsidR="00E819B3" w:rsidRPr="00747572" w:rsidRDefault="00E819B3" w:rsidP="007D65F0">
            <w:pPr>
              <w:spacing w:before="240"/>
              <w:rPr>
                <w:sz w:val="20"/>
                <w:szCs w:val="20"/>
              </w:rPr>
            </w:pPr>
            <w:r w:rsidRPr="00747572">
              <w:rPr>
                <w:b/>
                <w:sz w:val="20"/>
                <w:szCs w:val="20"/>
              </w:rPr>
              <w:t>FLSA Classification:</w:t>
            </w:r>
            <w:r w:rsidR="007D65F0" w:rsidRPr="00747572">
              <w:rPr>
                <w:sz w:val="20"/>
                <w:szCs w:val="20"/>
              </w:rPr>
              <w:t xml:space="preserve">  </w:t>
            </w:r>
            <w:r w:rsidR="00F07DDD">
              <w:rPr>
                <w:sz w:val="20"/>
                <w:szCs w:val="20"/>
              </w:rPr>
              <w:t>Non</w:t>
            </w:r>
            <w:r w:rsidR="00B97943">
              <w:rPr>
                <w:sz w:val="20"/>
                <w:szCs w:val="20"/>
              </w:rPr>
              <w:t>-</w:t>
            </w:r>
            <w:r w:rsidR="00F07DDD">
              <w:rPr>
                <w:sz w:val="20"/>
                <w:szCs w:val="20"/>
              </w:rPr>
              <w:t xml:space="preserve">Exempt </w:t>
            </w:r>
          </w:p>
        </w:tc>
        <w:tc>
          <w:tcPr>
            <w:tcW w:w="4675" w:type="dxa"/>
          </w:tcPr>
          <w:p w14:paraId="008F60D4" w14:textId="58325127" w:rsidR="00E819B3" w:rsidRPr="00747572" w:rsidRDefault="007D65F0" w:rsidP="007D65F0">
            <w:pPr>
              <w:spacing w:before="240"/>
              <w:rPr>
                <w:b/>
                <w:sz w:val="20"/>
                <w:szCs w:val="20"/>
              </w:rPr>
            </w:pPr>
            <w:r w:rsidRPr="00747572">
              <w:rPr>
                <w:b/>
                <w:sz w:val="20"/>
                <w:szCs w:val="20"/>
              </w:rPr>
              <w:t>Salary Range</w:t>
            </w:r>
            <w:r w:rsidR="00747572" w:rsidRPr="00747572">
              <w:rPr>
                <w:b/>
                <w:sz w:val="20"/>
                <w:szCs w:val="20"/>
              </w:rPr>
              <w:t xml:space="preserve">: </w:t>
            </w:r>
            <w:r w:rsidR="00B97943" w:rsidRPr="00B97943">
              <w:rPr>
                <w:bCs/>
                <w:sz w:val="20"/>
                <w:szCs w:val="20"/>
              </w:rPr>
              <w:t>$44,000 - $55,000</w:t>
            </w:r>
          </w:p>
        </w:tc>
      </w:tr>
      <w:tr w:rsidR="00E819B3" w:rsidRPr="00747572" w14:paraId="0BB7A3E9" w14:textId="77777777" w:rsidTr="00E819B3">
        <w:tc>
          <w:tcPr>
            <w:tcW w:w="4675" w:type="dxa"/>
          </w:tcPr>
          <w:p w14:paraId="7CDA7ED8" w14:textId="2ABDD3D7" w:rsidR="00E819B3" w:rsidRPr="00747572" w:rsidRDefault="00E819B3" w:rsidP="007D65F0">
            <w:pPr>
              <w:spacing w:before="240"/>
              <w:rPr>
                <w:sz w:val="20"/>
                <w:szCs w:val="20"/>
              </w:rPr>
            </w:pPr>
            <w:r w:rsidRPr="00747572">
              <w:rPr>
                <w:b/>
                <w:sz w:val="20"/>
                <w:szCs w:val="20"/>
              </w:rPr>
              <w:t>Reports to:</w:t>
            </w:r>
            <w:r w:rsidR="007D65F0" w:rsidRPr="00747572">
              <w:rPr>
                <w:sz w:val="20"/>
                <w:szCs w:val="20"/>
              </w:rPr>
              <w:t xml:space="preserve">  </w:t>
            </w:r>
            <w:r w:rsidR="00A670A6">
              <w:rPr>
                <w:sz w:val="20"/>
                <w:szCs w:val="20"/>
              </w:rPr>
              <w:t xml:space="preserve">Director of Operations </w:t>
            </w:r>
            <w:r w:rsidR="0005441D">
              <w:rPr>
                <w:sz w:val="20"/>
                <w:szCs w:val="20"/>
              </w:rPr>
              <w:t xml:space="preserve"> </w:t>
            </w:r>
            <w:r w:rsidR="007D65F0" w:rsidRPr="00747572">
              <w:rPr>
                <w:sz w:val="20"/>
                <w:szCs w:val="20"/>
              </w:rPr>
              <w:t xml:space="preserve"> </w:t>
            </w:r>
          </w:p>
        </w:tc>
        <w:tc>
          <w:tcPr>
            <w:tcW w:w="4675" w:type="dxa"/>
          </w:tcPr>
          <w:p w14:paraId="65410DB4" w14:textId="5DB01512" w:rsidR="00E819B3" w:rsidRPr="00747572" w:rsidRDefault="00522C25" w:rsidP="007D65F0">
            <w:pPr>
              <w:spacing w:before="240"/>
              <w:rPr>
                <w:sz w:val="20"/>
                <w:szCs w:val="20"/>
              </w:rPr>
            </w:pPr>
            <w:r>
              <w:rPr>
                <w:sz w:val="20"/>
                <w:szCs w:val="20"/>
              </w:rPr>
              <w:t xml:space="preserve">Non- </w:t>
            </w:r>
            <w:r w:rsidR="00F07DDD">
              <w:rPr>
                <w:sz w:val="20"/>
                <w:szCs w:val="20"/>
              </w:rPr>
              <w:t xml:space="preserve">Union/Bargaining Unit Position </w:t>
            </w:r>
          </w:p>
        </w:tc>
      </w:tr>
    </w:tbl>
    <w:p w14:paraId="1F17DC3E" w14:textId="77777777" w:rsidR="00E819B3" w:rsidRPr="00747572" w:rsidRDefault="00E819B3" w:rsidP="00AF188F">
      <w:pPr>
        <w:rPr>
          <w:b/>
          <w:sz w:val="20"/>
          <w:szCs w:val="20"/>
        </w:rPr>
      </w:pPr>
    </w:p>
    <w:p w14:paraId="7168EBA5" w14:textId="77777777" w:rsidR="00E329EB" w:rsidRDefault="00BD43FF" w:rsidP="00E329EB">
      <w:pPr>
        <w:spacing w:after="0"/>
        <w:rPr>
          <w:b/>
          <w:sz w:val="20"/>
          <w:szCs w:val="20"/>
        </w:rPr>
      </w:pPr>
      <w:r w:rsidRPr="00747572">
        <w:rPr>
          <w:b/>
          <w:sz w:val="20"/>
          <w:szCs w:val="20"/>
        </w:rPr>
        <w:t xml:space="preserve">THE ORGANIZATION </w:t>
      </w:r>
    </w:p>
    <w:p w14:paraId="612510D3" w14:textId="77777777" w:rsidR="00E329EB" w:rsidRDefault="009A6A44" w:rsidP="00E329EB">
      <w:pPr>
        <w:spacing w:after="0"/>
        <w:rPr>
          <w:rFonts w:cstheme="minorHAnsi"/>
          <w:sz w:val="20"/>
          <w:szCs w:val="20"/>
          <w:shd w:val="clear" w:color="auto" w:fill="FFFFFF"/>
        </w:rPr>
      </w:pPr>
      <w:r w:rsidRPr="00747572">
        <w:rPr>
          <w:rFonts w:cstheme="minorHAnsi"/>
          <w:sz w:val="20"/>
          <w:szCs w:val="20"/>
          <w:shd w:val="clear" w:color="auto" w:fill="FFFFFF"/>
        </w:rPr>
        <w:t>The Reading Parking Authority was incorporated in 1957 by the City of Reading under the Commonwealth of Pennsylvania’s Parking Authorities Law of 1947. The first parking structure financed and erected by the Authority was the Franklin Plaza Garage in 1962. Financed by a conventional construction loan, this was to be the first in a series of parking structures commissioned by the Authority within the City of Reading. Today there are nine (9) parking garages under its umbrella.  During the 1990’s, the Parking Authority was utilized as a tool to facilitate and encourage development downtown, making significant investments in off-street parking lots.  By 2019, the Parking Authority is responsible for over 6,000 off-street and 1,100 on street parking spaces</w:t>
      </w:r>
      <w:r w:rsidR="00647B65" w:rsidRPr="00747572">
        <w:rPr>
          <w:rFonts w:cstheme="minorHAnsi"/>
          <w:sz w:val="20"/>
          <w:szCs w:val="20"/>
          <w:shd w:val="clear" w:color="auto" w:fill="FFFFFF"/>
        </w:rPr>
        <w:t xml:space="preserve">, thus providing significant support </w:t>
      </w:r>
      <w:r w:rsidR="00BD43FF" w:rsidRPr="00747572">
        <w:rPr>
          <w:rFonts w:cstheme="minorHAnsi"/>
          <w:sz w:val="20"/>
          <w:szCs w:val="20"/>
          <w:shd w:val="clear" w:color="auto" w:fill="FFFFFF"/>
        </w:rPr>
        <w:t xml:space="preserve">for </w:t>
      </w:r>
      <w:r w:rsidR="00647B65" w:rsidRPr="00747572">
        <w:rPr>
          <w:rFonts w:cstheme="minorHAnsi"/>
          <w:sz w:val="20"/>
          <w:szCs w:val="20"/>
          <w:shd w:val="clear" w:color="auto" w:fill="FFFFFF"/>
        </w:rPr>
        <w:t xml:space="preserve">the economic </w:t>
      </w:r>
      <w:r w:rsidR="0092017A" w:rsidRPr="00747572">
        <w:rPr>
          <w:rFonts w:cstheme="minorHAnsi"/>
          <w:sz w:val="20"/>
          <w:szCs w:val="20"/>
          <w:shd w:val="clear" w:color="auto" w:fill="FFFFFF"/>
        </w:rPr>
        <w:t xml:space="preserve">vitality </w:t>
      </w:r>
      <w:r w:rsidR="00647B65" w:rsidRPr="00747572">
        <w:rPr>
          <w:rFonts w:cstheme="minorHAnsi"/>
          <w:sz w:val="20"/>
          <w:szCs w:val="20"/>
          <w:shd w:val="clear" w:color="auto" w:fill="FFFFFF"/>
        </w:rPr>
        <w:t xml:space="preserve">and public safety of the City of Reading.  </w:t>
      </w:r>
    </w:p>
    <w:p w14:paraId="66036077" w14:textId="77777777" w:rsidR="00BD43FF" w:rsidRPr="00747572" w:rsidRDefault="009A6A44" w:rsidP="00E329EB">
      <w:pPr>
        <w:spacing w:after="0"/>
        <w:rPr>
          <w:rFonts w:cstheme="minorHAnsi"/>
          <w:sz w:val="20"/>
          <w:szCs w:val="20"/>
          <w:shd w:val="clear" w:color="auto" w:fill="FFFFFF"/>
        </w:rPr>
      </w:pPr>
      <w:r w:rsidRPr="00747572">
        <w:rPr>
          <w:rFonts w:cstheme="minorHAnsi"/>
          <w:sz w:val="20"/>
          <w:szCs w:val="20"/>
          <w:shd w:val="clear" w:color="auto" w:fill="FFFFFF"/>
        </w:rPr>
        <w:t xml:space="preserve">  </w:t>
      </w:r>
    </w:p>
    <w:p w14:paraId="2A98B210" w14:textId="77777777" w:rsidR="00BD43FF" w:rsidRPr="00747572" w:rsidRDefault="00BD43FF" w:rsidP="00E329EB">
      <w:pPr>
        <w:spacing w:after="0"/>
        <w:rPr>
          <w:rFonts w:cstheme="minorHAnsi"/>
          <w:b/>
          <w:sz w:val="20"/>
          <w:szCs w:val="20"/>
          <w:shd w:val="clear" w:color="auto" w:fill="FFFFFF"/>
        </w:rPr>
      </w:pPr>
      <w:r w:rsidRPr="00747572">
        <w:rPr>
          <w:rFonts w:cstheme="minorHAnsi"/>
          <w:b/>
          <w:sz w:val="20"/>
          <w:szCs w:val="20"/>
          <w:shd w:val="clear" w:color="auto" w:fill="FFFFFF"/>
        </w:rPr>
        <w:t>POSITION SUMMARY</w:t>
      </w:r>
    </w:p>
    <w:p w14:paraId="4B9687CA" w14:textId="57C46DCB" w:rsidR="0056529F" w:rsidRDefault="0005441D" w:rsidP="00AF188F">
      <w:pPr>
        <w:rPr>
          <w:rFonts w:cstheme="minorHAnsi"/>
          <w:color w:val="464547"/>
          <w:sz w:val="20"/>
          <w:szCs w:val="20"/>
          <w:shd w:val="clear" w:color="auto" w:fill="FFFFFF"/>
        </w:rPr>
      </w:pPr>
      <w:r>
        <w:rPr>
          <w:rFonts w:cstheme="minorHAnsi"/>
          <w:color w:val="464547"/>
          <w:sz w:val="20"/>
          <w:szCs w:val="20"/>
          <w:shd w:val="clear" w:color="auto" w:fill="FFFFFF"/>
        </w:rPr>
        <w:t>The incumbent develops and oversees the work of the Parking Enforcement Officers (PEO’s)</w:t>
      </w:r>
      <w:r w:rsidR="0056529F">
        <w:rPr>
          <w:rFonts w:cstheme="minorHAnsi"/>
          <w:color w:val="464547"/>
          <w:sz w:val="20"/>
          <w:szCs w:val="20"/>
          <w:shd w:val="clear" w:color="auto" w:fill="FFFFFF"/>
        </w:rPr>
        <w:t xml:space="preserve">, providing direction to and evaluating the performance of the </w:t>
      </w:r>
      <w:r w:rsidR="003F69CD">
        <w:rPr>
          <w:rFonts w:cstheme="minorHAnsi"/>
          <w:color w:val="464547"/>
          <w:sz w:val="20"/>
          <w:szCs w:val="20"/>
          <w:shd w:val="clear" w:color="auto" w:fill="FFFFFF"/>
        </w:rPr>
        <w:t xml:space="preserve">front-line parking enforcement personnel, whose core responsibility is to enforce the parking regulations of the City of Reading.  </w:t>
      </w:r>
      <w:r w:rsidR="0056529F">
        <w:rPr>
          <w:rFonts w:cstheme="minorHAnsi"/>
          <w:color w:val="464547"/>
          <w:sz w:val="20"/>
          <w:szCs w:val="20"/>
          <w:shd w:val="clear" w:color="auto" w:fill="FFFFFF"/>
        </w:rPr>
        <w:t xml:space="preserve">The Supervisor ensures that PEO personnel receives essential training on job duties, procedures/protocols, RPA policies, and is accountable for employee behavior/demeanor in accordance with RPA guidelines.  </w:t>
      </w:r>
      <w:r>
        <w:rPr>
          <w:rFonts w:cstheme="minorHAnsi"/>
          <w:color w:val="464547"/>
          <w:sz w:val="20"/>
          <w:szCs w:val="20"/>
          <w:shd w:val="clear" w:color="auto" w:fill="FFFFFF"/>
        </w:rPr>
        <w:t xml:space="preserve"> </w:t>
      </w:r>
      <w:r w:rsidR="0056529F">
        <w:rPr>
          <w:rFonts w:cstheme="minorHAnsi"/>
          <w:color w:val="464547"/>
          <w:sz w:val="20"/>
          <w:szCs w:val="20"/>
          <w:shd w:val="clear" w:color="auto" w:fill="FFFFFF"/>
        </w:rPr>
        <w:t xml:space="preserve">The Supervisor develops appropriate programs, schedules, and budgets to carry out the PEO programs and services to meet the </w:t>
      </w:r>
      <w:r w:rsidR="003F69CD">
        <w:rPr>
          <w:rFonts w:cstheme="minorHAnsi"/>
          <w:color w:val="464547"/>
          <w:sz w:val="20"/>
          <w:szCs w:val="20"/>
          <w:shd w:val="clear" w:color="auto" w:fill="FFFFFF"/>
        </w:rPr>
        <w:t xml:space="preserve">parking enforcement </w:t>
      </w:r>
      <w:r w:rsidR="0056529F">
        <w:rPr>
          <w:rFonts w:cstheme="minorHAnsi"/>
          <w:color w:val="464547"/>
          <w:sz w:val="20"/>
          <w:szCs w:val="20"/>
          <w:shd w:val="clear" w:color="auto" w:fill="FFFFFF"/>
        </w:rPr>
        <w:t>objectives of RPA</w:t>
      </w:r>
      <w:r w:rsidR="003F69CD">
        <w:rPr>
          <w:rFonts w:cstheme="minorHAnsi"/>
          <w:color w:val="464547"/>
          <w:sz w:val="20"/>
          <w:szCs w:val="20"/>
          <w:shd w:val="clear" w:color="auto" w:fill="FFFFFF"/>
        </w:rPr>
        <w:t xml:space="preserve">. </w:t>
      </w:r>
      <w:r w:rsidR="0056529F">
        <w:rPr>
          <w:rFonts w:cstheme="minorHAnsi"/>
          <w:color w:val="464547"/>
          <w:sz w:val="20"/>
          <w:szCs w:val="20"/>
          <w:shd w:val="clear" w:color="auto" w:fill="FFFFFF"/>
        </w:rPr>
        <w:t xml:space="preserve">The Supervisor has contact with parking customers, providing appropriate solutions to issues as presented, including settlements of disputes generated by customer complaints.  </w:t>
      </w:r>
      <w:r w:rsidR="008C0DC4">
        <w:rPr>
          <w:rFonts w:cstheme="minorHAnsi"/>
          <w:color w:val="464547"/>
          <w:sz w:val="20"/>
          <w:szCs w:val="20"/>
          <w:shd w:val="clear" w:color="auto" w:fill="FFFFFF"/>
        </w:rPr>
        <w:t xml:space="preserve">Key duties include:  personnel, planning, budgeting, security/surveillance, and customer service, </w:t>
      </w:r>
    </w:p>
    <w:p w14:paraId="67B8BC43" w14:textId="49E54938" w:rsidR="0056529F" w:rsidRDefault="006742C4" w:rsidP="00AF188F">
      <w:pPr>
        <w:rPr>
          <w:rFonts w:cstheme="minorHAnsi"/>
          <w:color w:val="464547"/>
          <w:sz w:val="20"/>
          <w:szCs w:val="20"/>
          <w:shd w:val="clear" w:color="auto" w:fill="FFFFFF"/>
        </w:rPr>
      </w:pPr>
      <w:r>
        <w:rPr>
          <w:rFonts w:cstheme="minorHAnsi"/>
          <w:color w:val="464547"/>
          <w:sz w:val="20"/>
          <w:szCs w:val="20"/>
          <w:shd w:val="clear" w:color="auto" w:fill="FFFFFF"/>
        </w:rPr>
        <w:t xml:space="preserve">This is a working supervisor position, meaning, the Supervisor is expected to cover emergency vacancies/call-outs, and work in a PEO role as required.  The Supervisor ensures the </w:t>
      </w:r>
      <w:r w:rsidR="008C0DC4">
        <w:rPr>
          <w:rFonts w:cstheme="minorHAnsi"/>
          <w:color w:val="464547"/>
          <w:sz w:val="20"/>
          <w:szCs w:val="20"/>
          <w:shd w:val="clear" w:color="auto" w:fill="FFFFFF"/>
        </w:rPr>
        <w:t xml:space="preserve">operation </w:t>
      </w:r>
      <w:r>
        <w:rPr>
          <w:rFonts w:cstheme="minorHAnsi"/>
          <w:color w:val="464547"/>
          <w:sz w:val="20"/>
          <w:szCs w:val="20"/>
          <w:shd w:val="clear" w:color="auto" w:fill="FFFFFF"/>
        </w:rPr>
        <w:t xml:space="preserve">of equipment, PEO vehicles, bikes, and continuous staff planning to ensure delivery of effective parking enforcement services.  </w:t>
      </w:r>
      <w:r w:rsidR="00C5741F">
        <w:rPr>
          <w:rFonts w:cstheme="minorHAnsi"/>
          <w:color w:val="464547"/>
          <w:sz w:val="20"/>
          <w:szCs w:val="20"/>
          <w:shd w:val="clear" w:color="auto" w:fill="FFFFFF"/>
        </w:rPr>
        <w:t xml:space="preserve"> </w:t>
      </w:r>
    </w:p>
    <w:p w14:paraId="7B1A3BB6" w14:textId="09039F4F" w:rsidR="00836738" w:rsidRDefault="0057474F" w:rsidP="00AF188F">
      <w:pPr>
        <w:rPr>
          <w:rFonts w:cstheme="minorHAnsi"/>
          <w:b/>
          <w:color w:val="464547"/>
          <w:sz w:val="20"/>
          <w:szCs w:val="20"/>
          <w:shd w:val="clear" w:color="auto" w:fill="FFFFFF"/>
        </w:rPr>
      </w:pPr>
      <w:r w:rsidRPr="0057474F">
        <w:rPr>
          <w:rFonts w:cstheme="minorHAnsi"/>
          <w:b/>
          <w:color w:val="464547"/>
          <w:sz w:val="20"/>
          <w:szCs w:val="20"/>
          <w:shd w:val="clear" w:color="auto" w:fill="FFFFFF"/>
        </w:rPr>
        <w:t>KEY RESPONSIBILIT</w:t>
      </w:r>
      <w:r w:rsidR="006742C4">
        <w:rPr>
          <w:rFonts w:cstheme="minorHAnsi"/>
          <w:b/>
          <w:color w:val="464547"/>
          <w:sz w:val="20"/>
          <w:szCs w:val="20"/>
          <w:shd w:val="clear" w:color="auto" w:fill="FFFFFF"/>
        </w:rPr>
        <w:t xml:space="preserve">IES </w:t>
      </w:r>
    </w:p>
    <w:p w14:paraId="6B035D48" w14:textId="4C706661" w:rsidR="009E193C" w:rsidRPr="009E193C" w:rsidRDefault="009E193C" w:rsidP="00C44D7C">
      <w:pPr>
        <w:spacing w:after="0"/>
        <w:rPr>
          <w:rFonts w:cstheme="minorHAnsi"/>
          <w:color w:val="464547"/>
          <w:sz w:val="20"/>
          <w:szCs w:val="20"/>
          <w:u w:val="single"/>
          <w:shd w:val="clear" w:color="auto" w:fill="FFFFFF"/>
        </w:rPr>
      </w:pPr>
      <w:r w:rsidRPr="009E193C">
        <w:rPr>
          <w:rFonts w:cstheme="minorHAnsi"/>
          <w:color w:val="464547"/>
          <w:sz w:val="20"/>
          <w:szCs w:val="20"/>
          <w:u w:val="single"/>
          <w:shd w:val="clear" w:color="auto" w:fill="FFFFFF"/>
        </w:rPr>
        <w:t>Supervision/Personnel</w:t>
      </w:r>
    </w:p>
    <w:p w14:paraId="532E9A7A" w14:textId="6E3B80DA" w:rsidR="006742C4" w:rsidRDefault="006742C4" w:rsidP="00C44D7C">
      <w:pPr>
        <w:pStyle w:val="ListParagraph"/>
        <w:numPr>
          <w:ilvl w:val="0"/>
          <w:numId w:val="20"/>
        </w:numPr>
        <w:spacing w:after="0"/>
        <w:rPr>
          <w:rFonts w:cstheme="minorHAnsi"/>
          <w:color w:val="464547"/>
          <w:sz w:val="20"/>
          <w:szCs w:val="20"/>
          <w:shd w:val="clear" w:color="auto" w:fill="FFFFFF"/>
        </w:rPr>
      </w:pPr>
      <w:r>
        <w:rPr>
          <w:rFonts w:cstheme="minorHAnsi"/>
          <w:color w:val="464547"/>
          <w:sz w:val="20"/>
          <w:szCs w:val="20"/>
          <w:shd w:val="clear" w:color="auto" w:fill="FFFFFF"/>
        </w:rPr>
        <w:t>Determines and recommends the appropriate number of PEO staff required to maintain the parking enforcement mission, enabling efficient, effective, and safe operations and strong customer service.</w:t>
      </w:r>
      <w:r w:rsidR="00F07DDD">
        <w:rPr>
          <w:rFonts w:cstheme="minorHAnsi"/>
          <w:color w:val="464547"/>
          <w:sz w:val="20"/>
          <w:szCs w:val="20"/>
          <w:shd w:val="clear" w:color="auto" w:fill="FFFFFF"/>
        </w:rPr>
        <w:t xml:space="preserve">  </w:t>
      </w:r>
    </w:p>
    <w:p w14:paraId="7BCB1657" w14:textId="113E20FD" w:rsidR="00F07DDD" w:rsidRDefault="00F07DDD" w:rsidP="006742C4">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Directly supervises the PEO staff, prepares work schedules and job assignments.</w:t>
      </w:r>
    </w:p>
    <w:p w14:paraId="72FE1902" w14:textId="48CCAA0B" w:rsidR="006742C4" w:rsidRDefault="006742C4" w:rsidP="006742C4">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Researches, and implements effective training methods to support PEO excellence</w:t>
      </w:r>
      <w:r w:rsidR="00F07DDD">
        <w:rPr>
          <w:rFonts w:cstheme="minorHAnsi"/>
          <w:color w:val="464547"/>
          <w:sz w:val="20"/>
          <w:szCs w:val="20"/>
          <w:shd w:val="clear" w:color="auto" w:fill="FFFFFF"/>
        </w:rPr>
        <w:t xml:space="preserve">, ensuring staff receives the necessary peer level training on policies, rules, and regulations.  </w:t>
      </w:r>
      <w:r>
        <w:rPr>
          <w:rFonts w:cstheme="minorHAnsi"/>
          <w:color w:val="464547"/>
          <w:sz w:val="20"/>
          <w:szCs w:val="20"/>
          <w:shd w:val="clear" w:color="auto" w:fill="FFFFFF"/>
        </w:rPr>
        <w:t xml:space="preserve">   </w:t>
      </w:r>
    </w:p>
    <w:p w14:paraId="5D643EE3" w14:textId="428EF584" w:rsidR="00855662" w:rsidRPr="00DF179A" w:rsidRDefault="00F07DDD" w:rsidP="00966BD4">
      <w:pPr>
        <w:pStyle w:val="ListParagraph"/>
        <w:numPr>
          <w:ilvl w:val="0"/>
          <w:numId w:val="20"/>
        </w:numPr>
        <w:rPr>
          <w:rFonts w:cstheme="minorHAnsi"/>
          <w:b/>
          <w:color w:val="464547"/>
          <w:sz w:val="20"/>
          <w:szCs w:val="20"/>
          <w:shd w:val="clear" w:color="auto" w:fill="FFFFFF"/>
        </w:rPr>
      </w:pPr>
      <w:r w:rsidRPr="00DF179A">
        <w:rPr>
          <w:rFonts w:cstheme="minorHAnsi"/>
          <w:color w:val="464547"/>
          <w:sz w:val="20"/>
          <w:szCs w:val="20"/>
          <w:shd w:val="clear" w:color="auto" w:fill="FFFFFF"/>
        </w:rPr>
        <w:lastRenderedPageBreak/>
        <w:t xml:space="preserve">Conducts employee reviews, prepares performance reports, hears employee grievances, and makes recommendations for hiring, promotion, reprimand, or dismissal.  </w:t>
      </w:r>
    </w:p>
    <w:p w14:paraId="16BECCF5" w14:textId="450B4BB5" w:rsidR="006742C4" w:rsidRPr="00C5741F" w:rsidRDefault="009E193C" w:rsidP="00136658">
      <w:pPr>
        <w:pStyle w:val="ListParagraph"/>
        <w:numPr>
          <w:ilvl w:val="0"/>
          <w:numId w:val="20"/>
        </w:numPr>
        <w:rPr>
          <w:rFonts w:cstheme="minorHAnsi"/>
          <w:b/>
          <w:color w:val="464547"/>
          <w:sz w:val="20"/>
          <w:szCs w:val="20"/>
          <w:shd w:val="clear" w:color="auto" w:fill="FFFFFF"/>
        </w:rPr>
      </w:pPr>
      <w:r>
        <w:rPr>
          <w:rFonts w:cstheme="minorHAnsi"/>
          <w:color w:val="464547"/>
          <w:sz w:val="20"/>
          <w:szCs w:val="20"/>
          <w:shd w:val="clear" w:color="auto" w:fill="FFFFFF"/>
        </w:rPr>
        <w:t xml:space="preserve">Recruits new PEO personnel, in accordance with RPA procedures.  Recommends candidates for hire.  </w:t>
      </w:r>
      <w:r w:rsidR="00C5741F">
        <w:rPr>
          <w:rFonts w:cstheme="minorHAnsi"/>
          <w:color w:val="464547"/>
          <w:sz w:val="20"/>
          <w:szCs w:val="20"/>
          <w:shd w:val="clear" w:color="auto" w:fill="FFFFFF"/>
        </w:rPr>
        <w:t xml:space="preserve">  </w:t>
      </w:r>
    </w:p>
    <w:p w14:paraId="2F6D6724" w14:textId="21058EEA" w:rsidR="00C5741F" w:rsidRPr="00C5741F" w:rsidRDefault="00C5741F" w:rsidP="00136658">
      <w:pPr>
        <w:pStyle w:val="ListParagraph"/>
        <w:numPr>
          <w:ilvl w:val="0"/>
          <w:numId w:val="20"/>
        </w:numPr>
        <w:rPr>
          <w:rFonts w:cstheme="minorHAnsi"/>
          <w:color w:val="464547"/>
          <w:sz w:val="20"/>
          <w:szCs w:val="20"/>
          <w:shd w:val="clear" w:color="auto" w:fill="FFFFFF"/>
        </w:rPr>
      </w:pPr>
      <w:r w:rsidRPr="00C5741F">
        <w:rPr>
          <w:rFonts w:cstheme="minorHAnsi"/>
          <w:color w:val="464547"/>
          <w:sz w:val="20"/>
          <w:szCs w:val="20"/>
          <w:shd w:val="clear" w:color="auto" w:fill="FFFFFF"/>
        </w:rPr>
        <w:t>Maintains work-load statistics and other data to support periodic reporting</w:t>
      </w:r>
      <w:r>
        <w:rPr>
          <w:rFonts w:cstheme="minorHAnsi"/>
          <w:color w:val="464547"/>
          <w:sz w:val="20"/>
          <w:szCs w:val="20"/>
          <w:shd w:val="clear" w:color="auto" w:fill="FFFFFF"/>
        </w:rPr>
        <w:t xml:space="preserve"> to management</w:t>
      </w:r>
      <w:r w:rsidRPr="00C5741F">
        <w:rPr>
          <w:rFonts w:cstheme="minorHAnsi"/>
          <w:color w:val="464547"/>
          <w:sz w:val="20"/>
          <w:szCs w:val="20"/>
          <w:shd w:val="clear" w:color="auto" w:fill="FFFFFF"/>
        </w:rPr>
        <w:t xml:space="preserve">, staff projections, scheduling, and workload distribution.  </w:t>
      </w:r>
    </w:p>
    <w:p w14:paraId="60701C3E" w14:textId="439F7774" w:rsidR="00C5741F" w:rsidRPr="00C5741F" w:rsidRDefault="00C5741F" w:rsidP="00136658">
      <w:pPr>
        <w:pStyle w:val="ListParagraph"/>
        <w:numPr>
          <w:ilvl w:val="0"/>
          <w:numId w:val="20"/>
        </w:numPr>
        <w:rPr>
          <w:rFonts w:cstheme="minorHAnsi"/>
          <w:color w:val="464547"/>
          <w:sz w:val="20"/>
          <w:szCs w:val="20"/>
          <w:shd w:val="clear" w:color="auto" w:fill="FFFFFF"/>
        </w:rPr>
      </w:pPr>
      <w:r w:rsidRPr="00C5741F">
        <w:rPr>
          <w:rFonts w:cstheme="minorHAnsi"/>
          <w:color w:val="464547"/>
          <w:sz w:val="20"/>
          <w:szCs w:val="20"/>
          <w:shd w:val="clear" w:color="auto" w:fill="FFFFFF"/>
        </w:rPr>
        <w:t>Certifies time-keeping records for payroll purposes; maintain employee records as needed.</w:t>
      </w:r>
    </w:p>
    <w:p w14:paraId="4CE35220" w14:textId="179B9A12" w:rsidR="009E193C" w:rsidRPr="005536C0" w:rsidRDefault="009E193C" w:rsidP="00C44D7C">
      <w:pPr>
        <w:spacing w:after="0"/>
        <w:rPr>
          <w:rFonts w:cstheme="minorHAnsi"/>
          <w:color w:val="464547"/>
          <w:sz w:val="20"/>
          <w:szCs w:val="20"/>
          <w:u w:val="single"/>
          <w:shd w:val="clear" w:color="auto" w:fill="FFFFFF"/>
        </w:rPr>
      </w:pPr>
      <w:r w:rsidRPr="005536C0">
        <w:rPr>
          <w:sz w:val="20"/>
          <w:szCs w:val="20"/>
          <w:u w:val="single"/>
          <w:shd w:val="clear" w:color="auto" w:fill="FFFFFF"/>
        </w:rPr>
        <w:t>Equipment/Systems/Security</w:t>
      </w:r>
    </w:p>
    <w:p w14:paraId="47C45B4F" w14:textId="77777777" w:rsidR="008C0DC4" w:rsidRDefault="008C0DC4" w:rsidP="00C44D7C">
      <w:pPr>
        <w:pStyle w:val="ListParagraph"/>
        <w:numPr>
          <w:ilvl w:val="0"/>
          <w:numId w:val="20"/>
        </w:numPr>
        <w:spacing w:after="0"/>
        <w:rPr>
          <w:rFonts w:cstheme="minorHAnsi"/>
          <w:color w:val="464547"/>
          <w:sz w:val="20"/>
          <w:szCs w:val="20"/>
          <w:shd w:val="clear" w:color="auto" w:fill="FFFFFF"/>
        </w:rPr>
      </w:pPr>
      <w:r>
        <w:rPr>
          <w:rFonts w:cstheme="minorHAnsi"/>
          <w:color w:val="464547"/>
          <w:sz w:val="20"/>
          <w:szCs w:val="20"/>
          <w:shd w:val="clear" w:color="auto" w:fill="FFFFFF"/>
        </w:rPr>
        <w:t>Responsible for the operation of automated parking systems/equipment.  Monitors and maintains the PEO computer system, shipment of broken/damaged machines, ordering of expendable supplies, and effective utilization of supplies/materials used by the PEO’s.</w:t>
      </w:r>
    </w:p>
    <w:p w14:paraId="0B3AAD39" w14:textId="14CAC94C" w:rsidR="00AC4D15" w:rsidRDefault="00AC4D15" w:rsidP="00136658">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Manages and maintains the security surveillance systems at all facilities, ensuring proper working function of all cameras and DVR’s (digital video recorders).  Conducts surveillance reviews in response to criminal acts on RPA property.  Coordinates with Reading Police Department to provide video footage as requested.</w:t>
      </w:r>
    </w:p>
    <w:p w14:paraId="42992886" w14:textId="53FF3932" w:rsidR="00AC4D15" w:rsidRDefault="00AC4D15" w:rsidP="00136658">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Main point of contact with Reading Police Department on criminal acts committed by RPA personnel.</w:t>
      </w:r>
    </w:p>
    <w:p w14:paraId="01420BF5" w14:textId="6F82AC09" w:rsidR="00AC4D15" w:rsidRDefault="00AC4D15" w:rsidP="00136658">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Serves as Registrar for the PA Justice Network (JNET) system, ensuring that all JNET access rules are followed, and all credentials maintained.  Adds or removes authorized users from JNET access as needed.</w:t>
      </w:r>
    </w:p>
    <w:p w14:paraId="030ED4F4" w14:textId="7BDF12C4" w:rsidR="00AC4D15" w:rsidRDefault="008C0DC4" w:rsidP="00136658">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 xml:space="preserve">Maintains access to the PA DMV driver’s license system, used to verify current PA driver’s licenses for employees who are required to maintain a valid license.  </w:t>
      </w:r>
    </w:p>
    <w:p w14:paraId="608DD8A2" w14:textId="3198A53B" w:rsidR="008C0DC4" w:rsidRDefault="008C0DC4" w:rsidP="00136658">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Develops and manages the badging program: responsible to make, activate, and track employee ID badges, including photo ID card and security door access cards.</w:t>
      </w:r>
    </w:p>
    <w:p w14:paraId="4807898C" w14:textId="75FCA614" w:rsidR="009E193C" w:rsidRPr="005536C0" w:rsidRDefault="009E193C" w:rsidP="00C44D7C">
      <w:pPr>
        <w:spacing w:after="0"/>
        <w:rPr>
          <w:sz w:val="20"/>
          <w:szCs w:val="20"/>
          <w:u w:val="single"/>
          <w:shd w:val="clear" w:color="auto" w:fill="FFFFFF"/>
        </w:rPr>
      </w:pPr>
      <w:r w:rsidRPr="005536C0">
        <w:rPr>
          <w:sz w:val="20"/>
          <w:szCs w:val="20"/>
          <w:u w:val="single"/>
          <w:shd w:val="clear" w:color="auto" w:fill="FFFFFF"/>
        </w:rPr>
        <w:t>Budget/Support</w:t>
      </w:r>
      <w:r w:rsidR="003D294A" w:rsidRPr="005536C0">
        <w:rPr>
          <w:sz w:val="20"/>
          <w:szCs w:val="20"/>
          <w:u w:val="single"/>
          <w:shd w:val="clear" w:color="auto" w:fill="FFFFFF"/>
        </w:rPr>
        <w:t>/Other</w:t>
      </w:r>
      <w:r w:rsidRPr="005536C0">
        <w:rPr>
          <w:sz w:val="20"/>
          <w:szCs w:val="20"/>
          <w:u w:val="single"/>
          <w:shd w:val="clear" w:color="auto" w:fill="FFFFFF"/>
        </w:rPr>
        <w:t xml:space="preserve"> Duties </w:t>
      </w:r>
    </w:p>
    <w:p w14:paraId="5ECA77AE" w14:textId="77777777" w:rsidR="003D294A" w:rsidRDefault="003D294A" w:rsidP="003D294A">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Supports the RPA budget process as directed by the Finance Department.</w:t>
      </w:r>
    </w:p>
    <w:p w14:paraId="310303B7" w14:textId="77777777" w:rsidR="009E193C" w:rsidRDefault="009E193C" w:rsidP="00C44D7C">
      <w:pPr>
        <w:pStyle w:val="ListParagraph"/>
        <w:numPr>
          <w:ilvl w:val="0"/>
          <w:numId w:val="20"/>
        </w:numPr>
        <w:spacing w:after="0"/>
        <w:rPr>
          <w:rFonts w:cstheme="minorHAnsi"/>
          <w:color w:val="464547"/>
          <w:sz w:val="20"/>
          <w:szCs w:val="20"/>
          <w:shd w:val="clear" w:color="auto" w:fill="FFFFFF"/>
        </w:rPr>
      </w:pPr>
      <w:r>
        <w:rPr>
          <w:rFonts w:cstheme="minorHAnsi"/>
          <w:color w:val="464547"/>
          <w:sz w:val="20"/>
          <w:szCs w:val="20"/>
          <w:shd w:val="clear" w:color="auto" w:fill="FFFFFF"/>
        </w:rPr>
        <w:t xml:space="preserve">Develops and updates PEO Standard Operating Procedures, and related staff manuals, to accommodates changes or new requirements.  </w:t>
      </w:r>
    </w:p>
    <w:p w14:paraId="62FC5AF4" w14:textId="3D8AB94E" w:rsidR="00AC4D15" w:rsidRDefault="00AC4D15" w:rsidP="00136658">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Collaborates with the Executive Director, or designee, on special convention-related planning and execution.</w:t>
      </w:r>
    </w:p>
    <w:p w14:paraId="24009916" w14:textId="77777777" w:rsidR="008C0DC4" w:rsidRDefault="008C0DC4" w:rsidP="008C0DC4">
      <w:pPr>
        <w:pStyle w:val="ListParagraph"/>
        <w:numPr>
          <w:ilvl w:val="0"/>
          <w:numId w:val="20"/>
        </w:numPr>
        <w:rPr>
          <w:rFonts w:cstheme="minorHAnsi"/>
          <w:color w:val="464547"/>
          <w:sz w:val="20"/>
          <w:szCs w:val="20"/>
          <w:shd w:val="clear" w:color="auto" w:fill="FFFFFF"/>
        </w:rPr>
      </w:pPr>
      <w:r>
        <w:rPr>
          <w:rFonts w:cstheme="minorHAnsi"/>
          <w:color w:val="464547"/>
          <w:sz w:val="20"/>
          <w:szCs w:val="20"/>
          <w:shd w:val="clear" w:color="auto" w:fill="FFFFFF"/>
        </w:rPr>
        <w:t xml:space="preserve">Performs a variety of support functions, including but not limited to:  revising office forms, record systems, and approving/disapproving requisitions or purchase orders.  </w:t>
      </w:r>
    </w:p>
    <w:p w14:paraId="6646A369" w14:textId="617D67BB" w:rsidR="00C50C67" w:rsidRPr="009471D2" w:rsidRDefault="008C0DC4" w:rsidP="00276F64">
      <w:pPr>
        <w:pStyle w:val="ListParagraph"/>
        <w:numPr>
          <w:ilvl w:val="0"/>
          <w:numId w:val="20"/>
        </w:numPr>
        <w:rPr>
          <w:rFonts w:cstheme="minorHAnsi"/>
          <w:color w:val="464547"/>
          <w:sz w:val="20"/>
          <w:szCs w:val="20"/>
          <w:shd w:val="clear" w:color="auto" w:fill="FFFFFF"/>
        </w:rPr>
      </w:pPr>
      <w:r w:rsidRPr="009471D2">
        <w:rPr>
          <w:rFonts w:cstheme="minorHAnsi"/>
          <w:color w:val="464547"/>
          <w:sz w:val="20"/>
          <w:szCs w:val="20"/>
          <w:shd w:val="clear" w:color="auto" w:fill="FFFFFF"/>
        </w:rPr>
        <w:t xml:space="preserve">Other duties as assigned in support of PEO services.  </w:t>
      </w:r>
    </w:p>
    <w:p w14:paraId="02ACA9BD" w14:textId="77777777" w:rsidR="00DE2ED0" w:rsidRDefault="00B636E9" w:rsidP="00C44D7C">
      <w:pPr>
        <w:spacing w:after="0"/>
        <w:rPr>
          <w:rFonts w:cstheme="minorHAnsi"/>
          <w:b/>
          <w:color w:val="464547"/>
          <w:sz w:val="20"/>
          <w:szCs w:val="20"/>
          <w:shd w:val="clear" w:color="auto" w:fill="FFFFFF"/>
        </w:rPr>
      </w:pPr>
      <w:r w:rsidRPr="00B636E9">
        <w:rPr>
          <w:rFonts w:cstheme="minorHAnsi"/>
          <w:b/>
          <w:color w:val="464547"/>
          <w:sz w:val="20"/>
          <w:szCs w:val="20"/>
          <w:shd w:val="clear" w:color="auto" w:fill="FFFFFF"/>
        </w:rPr>
        <w:t xml:space="preserve">MINIMUM BACKGROUND REQUIREMENTS </w:t>
      </w:r>
    </w:p>
    <w:p w14:paraId="056AC184" w14:textId="0BCDCCFA" w:rsidR="00B636E9" w:rsidRPr="00DE2ED0" w:rsidRDefault="00DE2ED0" w:rsidP="00C44D7C">
      <w:pPr>
        <w:pStyle w:val="ListParagraph"/>
        <w:numPr>
          <w:ilvl w:val="0"/>
          <w:numId w:val="17"/>
        </w:numPr>
        <w:spacing w:after="0"/>
        <w:rPr>
          <w:rFonts w:cstheme="minorHAnsi"/>
          <w:color w:val="464547"/>
          <w:sz w:val="20"/>
          <w:szCs w:val="20"/>
          <w:shd w:val="clear" w:color="auto" w:fill="FFFFFF"/>
        </w:rPr>
      </w:pPr>
      <w:r w:rsidRPr="00DE2ED0">
        <w:rPr>
          <w:rFonts w:cstheme="minorHAnsi"/>
          <w:color w:val="464547"/>
          <w:sz w:val="20"/>
          <w:szCs w:val="20"/>
          <w:shd w:val="clear" w:color="auto" w:fill="FFFFFF"/>
        </w:rPr>
        <w:t>High School Diploma or G</w:t>
      </w:r>
      <w:r w:rsidR="006C778A">
        <w:rPr>
          <w:rFonts w:cstheme="minorHAnsi"/>
          <w:color w:val="464547"/>
          <w:sz w:val="20"/>
          <w:szCs w:val="20"/>
          <w:shd w:val="clear" w:color="auto" w:fill="FFFFFF"/>
        </w:rPr>
        <w:t>ED.</w:t>
      </w:r>
    </w:p>
    <w:p w14:paraId="2787B76A" w14:textId="77777777" w:rsidR="00DE2ED0" w:rsidRDefault="00DE2ED0" w:rsidP="00EE3E73">
      <w:pPr>
        <w:pStyle w:val="ListParagraph"/>
        <w:numPr>
          <w:ilvl w:val="0"/>
          <w:numId w:val="17"/>
        </w:numPr>
        <w:rPr>
          <w:rFonts w:cstheme="minorHAnsi"/>
          <w:color w:val="464547"/>
          <w:sz w:val="20"/>
          <w:szCs w:val="20"/>
          <w:shd w:val="clear" w:color="auto" w:fill="FFFFFF"/>
        </w:rPr>
      </w:pPr>
      <w:r>
        <w:rPr>
          <w:rFonts w:cstheme="minorHAnsi"/>
          <w:color w:val="464547"/>
          <w:sz w:val="20"/>
          <w:szCs w:val="20"/>
          <w:shd w:val="clear" w:color="auto" w:fill="FFFFFF"/>
        </w:rPr>
        <w:t xml:space="preserve">Demonstrated prior success as a supervisor of 3 or more individuals. </w:t>
      </w:r>
    </w:p>
    <w:p w14:paraId="6B8E8B8A" w14:textId="23228048" w:rsidR="00B636E9" w:rsidRDefault="00DE2ED0" w:rsidP="00EE3E73">
      <w:pPr>
        <w:pStyle w:val="ListParagraph"/>
        <w:numPr>
          <w:ilvl w:val="0"/>
          <w:numId w:val="17"/>
        </w:numPr>
        <w:rPr>
          <w:rFonts w:cstheme="minorHAnsi"/>
          <w:color w:val="464547"/>
          <w:sz w:val="20"/>
          <w:szCs w:val="20"/>
          <w:shd w:val="clear" w:color="auto" w:fill="FFFFFF"/>
        </w:rPr>
      </w:pPr>
      <w:r>
        <w:rPr>
          <w:rFonts w:cstheme="minorHAnsi"/>
          <w:color w:val="464547"/>
          <w:sz w:val="20"/>
          <w:szCs w:val="20"/>
          <w:shd w:val="clear" w:color="auto" w:fill="FFFFFF"/>
        </w:rPr>
        <w:t xml:space="preserve">Four </w:t>
      </w:r>
      <w:r w:rsidR="00712152">
        <w:rPr>
          <w:rFonts w:cstheme="minorHAnsi"/>
          <w:color w:val="464547"/>
          <w:sz w:val="20"/>
          <w:szCs w:val="20"/>
          <w:shd w:val="clear" w:color="auto" w:fill="FFFFFF"/>
        </w:rPr>
        <w:t xml:space="preserve">(4) </w:t>
      </w:r>
      <w:r>
        <w:rPr>
          <w:rFonts w:cstheme="minorHAnsi"/>
          <w:color w:val="464547"/>
          <w:sz w:val="20"/>
          <w:szCs w:val="20"/>
          <w:shd w:val="clear" w:color="auto" w:fill="FFFFFF"/>
        </w:rPr>
        <w:t xml:space="preserve">years of progressive employment experience, with exposure to security, planning, budgeting, scheduling, policy development, personnel administration.  </w:t>
      </w:r>
      <w:r w:rsidR="00B636E9">
        <w:rPr>
          <w:rFonts w:cstheme="minorHAnsi"/>
          <w:color w:val="464547"/>
          <w:sz w:val="20"/>
          <w:szCs w:val="20"/>
          <w:shd w:val="clear" w:color="auto" w:fill="FFFFFF"/>
        </w:rPr>
        <w:t xml:space="preserve">  </w:t>
      </w:r>
    </w:p>
    <w:p w14:paraId="4F114BE5" w14:textId="216C0B6C" w:rsidR="00855662" w:rsidRPr="009471D2" w:rsidRDefault="00DE2ED0" w:rsidP="009A2332">
      <w:pPr>
        <w:pStyle w:val="ListParagraph"/>
        <w:numPr>
          <w:ilvl w:val="0"/>
          <w:numId w:val="17"/>
        </w:numPr>
        <w:rPr>
          <w:rFonts w:cstheme="minorHAnsi"/>
          <w:color w:val="464547"/>
          <w:sz w:val="20"/>
          <w:szCs w:val="20"/>
          <w:shd w:val="clear" w:color="auto" w:fill="FFFFFF"/>
        </w:rPr>
      </w:pPr>
      <w:r w:rsidRPr="009471D2">
        <w:rPr>
          <w:rFonts w:cstheme="minorHAnsi"/>
          <w:color w:val="464547"/>
          <w:sz w:val="20"/>
          <w:szCs w:val="20"/>
          <w:shd w:val="clear" w:color="auto" w:fill="FFFFFF"/>
        </w:rPr>
        <w:t>Strong customer service background.</w:t>
      </w:r>
      <w:r w:rsidR="00B31D01" w:rsidRPr="009471D2">
        <w:rPr>
          <w:rFonts w:cstheme="minorHAnsi"/>
          <w:color w:val="464547"/>
          <w:sz w:val="20"/>
          <w:szCs w:val="20"/>
          <w:shd w:val="clear" w:color="auto" w:fill="FFFFFF"/>
        </w:rPr>
        <w:t xml:space="preserve"> </w:t>
      </w:r>
    </w:p>
    <w:p w14:paraId="58164C32" w14:textId="6EA9B08F" w:rsidR="009B3D63" w:rsidRDefault="009B3D63" w:rsidP="00121336">
      <w:pPr>
        <w:spacing w:after="0"/>
        <w:rPr>
          <w:rFonts w:cstheme="minorHAnsi"/>
          <w:b/>
          <w:color w:val="464547"/>
          <w:sz w:val="20"/>
          <w:szCs w:val="20"/>
          <w:shd w:val="clear" w:color="auto" w:fill="FFFFFF"/>
        </w:rPr>
      </w:pPr>
      <w:r w:rsidRPr="009B3D63">
        <w:rPr>
          <w:rFonts w:cstheme="minorHAnsi"/>
          <w:b/>
          <w:color w:val="464547"/>
          <w:sz w:val="20"/>
          <w:szCs w:val="20"/>
          <w:shd w:val="clear" w:color="auto" w:fill="FFFFFF"/>
        </w:rPr>
        <w:t xml:space="preserve">DESIRED </w:t>
      </w:r>
      <w:r w:rsidR="00712152">
        <w:rPr>
          <w:rFonts w:cstheme="minorHAnsi"/>
          <w:b/>
          <w:color w:val="464547"/>
          <w:sz w:val="20"/>
          <w:szCs w:val="20"/>
          <w:shd w:val="clear" w:color="auto" w:fill="FFFFFF"/>
        </w:rPr>
        <w:t xml:space="preserve">KNOWLEDGE/SKILLS/ABILITIES </w:t>
      </w:r>
      <w:r w:rsidRPr="009B3D63">
        <w:rPr>
          <w:rFonts w:cstheme="minorHAnsi"/>
          <w:b/>
          <w:color w:val="464547"/>
          <w:sz w:val="20"/>
          <w:szCs w:val="20"/>
          <w:shd w:val="clear" w:color="auto" w:fill="FFFFFF"/>
        </w:rPr>
        <w:t xml:space="preserve"> </w:t>
      </w:r>
    </w:p>
    <w:p w14:paraId="5E22DFB1" w14:textId="3D7C6926" w:rsidR="00DE2ED0" w:rsidRDefault="00DE2ED0"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Two-year college degree preferred, or law enforcement background.</w:t>
      </w:r>
    </w:p>
    <w:p w14:paraId="68DAA6AD" w14:textId="59066B7C"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JNET certification, preferred.</w:t>
      </w:r>
    </w:p>
    <w:p w14:paraId="5C02E184" w14:textId="77777777"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 xml:space="preserve">Knowledge of supervisory principles and practices.  </w:t>
      </w:r>
    </w:p>
    <w:p w14:paraId="2F94BD94" w14:textId="77777777"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 xml:space="preserve">Knowledge of RPA, parking, zoning, traffic, and other laws and codes which may affect the Authority.  </w:t>
      </w:r>
    </w:p>
    <w:p w14:paraId="1EDB03C3" w14:textId="00D90C52"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 xml:space="preserve">Ability to train new </w:t>
      </w:r>
      <w:proofErr w:type="gramStart"/>
      <w:r>
        <w:rPr>
          <w:rFonts w:eastAsia="Times New Roman" w:cs="Times New Roman"/>
          <w:color w:val="000000"/>
          <w:sz w:val="20"/>
          <w:szCs w:val="20"/>
        </w:rPr>
        <w:t>employees, and</w:t>
      </w:r>
      <w:proofErr w:type="gramEnd"/>
      <w:r>
        <w:rPr>
          <w:rFonts w:eastAsia="Times New Roman" w:cs="Times New Roman"/>
          <w:color w:val="000000"/>
          <w:sz w:val="20"/>
          <w:szCs w:val="20"/>
        </w:rPr>
        <w:t xml:space="preserve"> provide ongoing training to ensure their success.</w:t>
      </w:r>
    </w:p>
    <w:p w14:paraId="6635469A" w14:textId="77777777"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 xml:space="preserve">Prior experience in recruitment, interviewing, and hiring practices; conducting performance evaluations, handling employee complaints or grievances, processes for recommending hiring, promotions, reprimands, and dismissal.  </w:t>
      </w:r>
    </w:p>
    <w:p w14:paraId="76A9A40E" w14:textId="4489AD79"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 xml:space="preserve">Knowledge of </w:t>
      </w:r>
      <w:r w:rsidR="00973104">
        <w:rPr>
          <w:rFonts w:eastAsia="Times New Roman" w:cs="Times New Roman"/>
          <w:color w:val="000000"/>
          <w:sz w:val="20"/>
          <w:szCs w:val="20"/>
        </w:rPr>
        <w:t xml:space="preserve">or aptitude for </w:t>
      </w:r>
      <w:r>
        <w:rPr>
          <w:rFonts w:eastAsia="Times New Roman" w:cs="Times New Roman"/>
          <w:color w:val="000000"/>
          <w:sz w:val="20"/>
          <w:szCs w:val="20"/>
        </w:rPr>
        <w:t>automated parking enforcement computerized systems.</w:t>
      </w:r>
    </w:p>
    <w:p w14:paraId="46E48154" w14:textId="1A6D82E1"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Ability to develop and explain budgets.</w:t>
      </w:r>
    </w:p>
    <w:p w14:paraId="7642A270" w14:textId="100F0738" w:rsidR="00712152" w:rsidRDefault="00712152"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Procedures and protocol development experience:  Standard Operating Procedures, Employee Manuals, Training materials and tools.</w:t>
      </w:r>
    </w:p>
    <w:p w14:paraId="2B94B5B4" w14:textId="75D2254A" w:rsidR="00712152" w:rsidRDefault="00973104"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 xml:space="preserve">Skilled in preparation of shift work schedules, allocation of personnel hours to maximize efficiency and effectiveness of operations.  </w:t>
      </w:r>
      <w:r w:rsidR="00712152">
        <w:rPr>
          <w:rFonts w:eastAsia="Times New Roman" w:cs="Times New Roman"/>
          <w:color w:val="000000"/>
          <w:sz w:val="20"/>
          <w:szCs w:val="20"/>
        </w:rPr>
        <w:t xml:space="preserve"> </w:t>
      </w:r>
    </w:p>
    <w:p w14:paraId="3F2C28D3" w14:textId="339121AD" w:rsidR="00712152" w:rsidRDefault="00973104"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Licensed to operate a motor vehicle.</w:t>
      </w:r>
    </w:p>
    <w:p w14:paraId="61C5B812" w14:textId="20F44B0F" w:rsidR="00973104" w:rsidRDefault="00973104" w:rsidP="00EE3E73">
      <w:pPr>
        <w:numPr>
          <w:ilvl w:val="0"/>
          <w:numId w:val="18"/>
        </w:numPr>
        <w:spacing w:after="0" w:line="240" w:lineRule="auto"/>
        <w:rPr>
          <w:rFonts w:eastAsia="Times New Roman" w:cs="Times New Roman"/>
          <w:color w:val="000000"/>
          <w:sz w:val="20"/>
          <w:szCs w:val="20"/>
        </w:rPr>
      </w:pPr>
      <w:r>
        <w:rPr>
          <w:rFonts w:eastAsia="Times New Roman" w:cs="Times New Roman"/>
          <w:color w:val="000000"/>
          <w:sz w:val="20"/>
          <w:szCs w:val="20"/>
        </w:rPr>
        <w:t>Strong customer service orientation</w:t>
      </w:r>
    </w:p>
    <w:p w14:paraId="56F05032" w14:textId="46BDB153" w:rsidR="00973104" w:rsidRPr="00973104" w:rsidRDefault="00973104" w:rsidP="00B45152">
      <w:pPr>
        <w:numPr>
          <w:ilvl w:val="0"/>
          <w:numId w:val="18"/>
        </w:numPr>
        <w:spacing w:after="0" w:line="240" w:lineRule="auto"/>
        <w:rPr>
          <w:rFonts w:eastAsia="Times New Roman" w:cs="Times New Roman"/>
          <w:color w:val="000000"/>
          <w:sz w:val="20"/>
          <w:szCs w:val="20"/>
        </w:rPr>
      </w:pPr>
      <w:r w:rsidRPr="00973104">
        <w:rPr>
          <w:rFonts w:eastAsia="Times New Roman" w:cs="Times New Roman"/>
          <w:color w:val="000000"/>
          <w:sz w:val="20"/>
          <w:szCs w:val="20"/>
        </w:rPr>
        <w:t xml:space="preserve">Ability to work effectively </w:t>
      </w:r>
      <w:r>
        <w:rPr>
          <w:rFonts w:eastAsia="Times New Roman" w:cs="Times New Roman"/>
          <w:color w:val="000000"/>
          <w:sz w:val="20"/>
          <w:szCs w:val="20"/>
        </w:rPr>
        <w:t xml:space="preserve">and comfortably </w:t>
      </w:r>
      <w:r w:rsidRPr="00973104">
        <w:rPr>
          <w:rFonts w:eastAsia="Times New Roman" w:cs="Times New Roman"/>
          <w:color w:val="000000"/>
          <w:sz w:val="20"/>
          <w:szCs w:val="20"/>
        </w:rPr>
        <w:t xml:space="preserve">with a wide variety of people, situations, management, and </w:t>
      </w:r>
      <w:r>
        <w:rPr>
          <w:rFonts w:eastAsia="Times New Roman" w:cs="Times New Roman"/>
          <w:color w:val="000000"/>
          <w:sz w:val="20"/>
          <w:szCs w:val="20"/>
        </w:rPr>
        <w:t xml:space="preserve">the </w:t>
      </w:r>
      <w:r w:rsidRPr="00973104">
        <w:rPr>
          <w:rFonts w:eastAsia="Times New Roman" w:cs="Times New Roman"/>
          <w:color w:val="000000"/>
          <w:sz w:val="20"/>
          <w:szCs w:val="20"/>
        </w:rPr>
        <w:t xml:space="preserve">public.  </w:t>
      </w:r>
    </w:p>
    <w:p w14:paraId="521ABFA0" w14:textId="688F3F74" w:rsidR="00C44D7C" w:rsidRDefault="00C44D7C" w:rsidP="00052FD2">
      <w:pPr>
        <w:spacing w:after="0" w:line="240" w:lineRule="auto"/>
        <w:rPr>
          <w:rFonts w:eastAsia="Calibri" w:cs="Calibri"/>
          <w:b/>
          <w:bCs/>
          <w:sz w:val="20"/>
          <w:szCs w:val="20"/>
        </w:rPr>
      </w:pPr>
    </w:p>
    <w:p w14:paraId="0F301C5C" w14:textId="77777777" w:rsidR="00EA2355" w:rsidRPr="00EA2355" w:rsidRDefault="00EA2355" w:rsidP="00EA2355">
      <w:pPr>
        <w:spacing w:after="0"/>
        <w:rPr>
          <w:rFonts w:cstheme="minorHAnsi"/>
          <w:b/>
          <w:color w:val="464547"/>
          <w:sz w:val="20"/>
          <w:szCs w:val="20"/>
          <w:shd w:val="clear" w:color="auto" w:fill="FFFFFF"/>
        </w:rPr>
      </w:pPr>
      <w:r w:rsidRPr="00EA2355">
        <w:rPr>
          <w:rFonts w:cstheme="minorHAnsi"/>
          <w:b/>
          <w:color w:val="464547"/>
          <w:sz w:val="20"/>
          <w:szCs w:val="20"/>
          <w:shd w:val="clear" w:color="auto" w:fill="FFFFFF"/>
        </w:rPr>
        <w:t>REQUIRED LICENSES AND CONDITIONS OF EMPLOYMENT</w:t>
      </w:r>
    </w:p>
    <w:p w14:paraId="43BCB0FD" w14:textId="77777777" w:rsidR="00EA2355" w:rsidRPr="00EA2355" w:rsidRDefault="00EA2355" w:rsidP="00EA2355">
      <w:pPr>
        <w:spacing w:after="0"/>
        <w:rPr>
          <w:rFonts w:cstheme="minorHAnsi"/>
          <w:color w:val="464547"/>
          <w:sz w:val="20"/>
          <w:szCs w:val="20"/>
          <w:shd w:val="clear" w:color="auto" w:fill="FFFFFF"/>
        </w:rPr>
      </w:pPr>
      <w:r w:rsidRPr="00EA2355">
        <w:rPr>
          <w:rFonts w:cstheme="minorHAnsi"/>
          <w:color w:val="464547"/>
          <w:sz w:val="20"/>
          <w:szCs w:val="20"/>
          <w:shd w:val="clear" w:color="auto" w:fill="FFFFFF"/>
        </w:rPr>
        <w:t>- Possession of a valid motor vehicle operator’s license issued by the Commonwealth of Pennsylvania, prior to and throughout employment.</w:t>
      </w:r>
    </w:p>
    <w:p w14:paraId="38DEC343" w14:textId="77777777" w:rsidR="00EA2355" w:rsidRPr="00EA2355" w:rsidRDefault="00EA2355" w:rsidP="00EA2355">
      <w:pPr>
        <w:spacing w:after="0"/>
        <w:rPr>
          <w:rFonts w:cstheme="minorHAnsi"/>
          <w:color w:val="464547"/>
          <w:sz w:val="20"/>
          <w:szCs w:val="20"/>
          <w:shd w:val="clear" w:color="auto" w:fill="FFFFFF"/>
        </w:rPr>
      </w:pPr>
      <w:r w:rsidRPr="00EA2355">
        <w:rPr>
          <w:rFonts w:cstheme="minorHAnsi"/>
          <w:color w:val="464547"/>
          <w:sz w:val="20"/>
          <w:szCs w:val="20"/>
          <w:shd w:val="clear" w:color="auto" w:fill="FFFFFF"/>
        </w:rPr>
        <w:t>- Successful substance abuse screening is an employment condition.</w:t>
      </w:r>
    </w:p>
    <w:p w14:paraId="54F5A3A7" w14:textId="77777777" w:rsidR="00EA2355" w:rsidRPr="00EA2355" w:rsidRDefault="00EA2355" w:rsidP="00EA2355">
      <w:pPr>
        <w:spacing w:after="0"/>
        <w:rPr>
          <w:rFonts w:cstheme="minorHAnsi"/>
          <w:color w:val="464547"/>
          <w:sz w:val="20"/>
          <w:szCs w:val="20"/>
          <w:shd w:val="clear" w:color="auto" w:fill="FFFFFF"/>
        </w:rPr>
      </w:pPr>
      <w:r w:rsidRPr="00EA2355">
        <w:rPr>
          <w:rFonts w:cstheme="minorHAnsi"/>
          <w:color w:val="464547"/>
          <w:sz w:val="20"/>
          <w:szCs w:val="20"/>
          <w:shd w:val="clear" w:color="auto" w:fill="FFFFFF"/>
        </w:rPr>
        <w:t xml:space="preserve">- Employees in this role are required to notify the Executive Director of any traffic violations within 3 working days of receiving the violation.  </w:t>
      </w:r>
    </w:p>
    <w:p w14:paraId="4EA5A7BA" w14:textId="77777777" w:rsidR="00D803E2" w:rsidRDefault="00EA2355" w:rsidP="00EA2355">
      <w:pPr>
        <w:spacing w:after="0"/>
        <w:rPr>
          <w:rFonts w:cstheme="minorHAnsi"/>
          <w:color w:val="464547"/>
          <w:sz w:val="20"/>
          <w:szCs w:val="20"/>
          <w:shd w:val="clear" w:color="auto" w:fill="FFFFFF"/>
        </w:rPr>
      </w:pPr>
      <w:r w:rsidRPr="00EA2355">
        <w:rPr>
          <w:rFonts w:cstheme="minorHAnsi"/>
          <w:color w:val="464547"/>
          <w:sz w:val="20"/>
          <w:szCs w:val="20"/>
          <w:shd w:val="clear" w:color="auto" w:fill="FFFFFF"/>
        </w:rPr>
        <w:t>- Upon employment, the employee will provide third party release of his/her driver’s license record to RPA</w:t>
      </w:r>
      <w:r w:rsidR="00D803E2">
        <w:rPr>
          <w:rFonts w:cstheme="minorHAnsi"/>
          <w:color w:val="464547"/>
          <w:sz w:val="20"/>
          <w:szCs w:val="20"/>
          <w:shd w:val="clear" w:color="auto" w:fill="FFFFFF"/>
        </w:rPr>
        <w:t>.</w:t>
      </w:r>
    </w:p>
    <w:p w14:paraId="112BE4EA" w14:textId="7282ECC3" w:rsidR="00D803E2" w:rsidRPr="00D803E2" w:rsidRDefault="00D803E2" w:rsidP="00D803E2">
      <w:pPr>
        <w:spacing w:after="0"/>
        <w:rPr>
          <w:rFonts w:cstheme="minorHAnsi"/>
          <w:color w:val="464547"/>
          <w:sz w:val="20"/>
          <w:szCs w:val="20"/>
          <w:shd w:val="clear" w:color="auto" w:fill="FFFFFF"/>
        </w:rPr>
      </w:pPr>
      <w:r>
        <w:rPr>
          <w:rFonts w:cstheme="minorHAnsi"/>
          <w:color w:val="464547"/>
          <w:sz w:val="20"/>
          <w:szCs w:val="20"/>
          <w:shd w:val="clear" w:color="auto" w:fill="FFFFFF"/>
        </w:rPr>
        <w:t>-</w:t>
      </w:r>
      <w:r w:rsidR="00EA2355" w:rsidRPr="00EA2355">
        <w:rPr>
          <w:rFonts w:cstheme="minorHAnsi"/>
          <w:color w:val="464547"/>
          <w:sz w:val="20"/>
          <w:szCs w:val="20"/>
          <w:shd w:val="clear" w:color="auto" w:fill="FFFFFF"/>
        </w:rPr>
        <w:t xml:space="preserve">  </w:t>
      </w:r>
      <w:r w:rsidRPr="00D803E2">
        <w:rPr>
          <w:rFonts w:cstheme="minorHAnsi"/>
          <w:color w:val="464547"/>
          <w:sz w:val="20"/>
          <w:szCs w:val="20"/>
          <w:shd w:val="clear" w:color="auto" w:fill="FFFFFF"/>
        </w:rPr>
        <w:t xml:space="preserve">Prior to hire, candidates under final consideration for this position are required to authorize a release for criminal conviction information from the State Police of the Commonwealth of Pennsylvania.  </w:t>
      </w:r>
    </w:p>
    <w:p w14:paraId="564CC890" w14:textId="2E46011E" w:rsidR="00EA2355" w:rsidRDefault="00EA2355" w:rsidP="00EA2355">
      <w:pPr>
        <w:spacing w:after="0"/>
        <w:rPr>
          <w:rFonts w:eastAsia="Calibri" w:cs="Calibri"/>
          <w:b/>
          <w:bCs/>
          <w:sz w:val="20"/>
          <w:szCs w:val="20"/>
        </w:rPr>
      </w:pPr>
    </w:p>
    <w:p w14:paraId="092C6468" w14:textId="77777777" w:rsidR="00B31D01" w:rsidRPr="00B31D01" w:rsidRDefault="00B31D01" w:rsidP="00B31D01">
      <w:pPr>
        <w:spacing w:after="0" w:line="240" w:lineRule="auto"/>
        <w:rPr>
          <w:rFonts w:eastAsia="Times New Roman" w:cs="Times New Roman"/>
          <w:color w:val="000000"/>
          <w:sz w:val="20"/>
          <w:szCs w:val="20"/>
        </w:rPr>
      </w:pPr>
    </w:p>
    <w:p w14:paraId="0714A6ED" w14:textId="77777777" w:rsidR="008C1E35" w:rsidRPr="005936B6" w:rsidRDefault="005936B6" w:rsidP="008C1E35">
      <w:pPr>
        <w:spacing w:after="0" w:line="240" w:lineRule="auto"/>
        <w:rPr>
          <w:rFonts w:eastAsia="Times New Roman" w:cs="Arial"/>
          <w:b/>
          <w:bCs/>
          <w:color w:val="333333"/>
          <w:sz w:val="20"/>
          <w:szCs w:val="20"/>
        </w:rPr>
      </w:pPr>
      <w:r w:rsidRPr="005936B6">
        <w:rPr>
          <w:rFonts w:eastAsia="Times New Roman" w:cs="Arial"/>
          <w:b/>
          <w:bCs/>
          <w:color w:val="333333"/>
          <w:sz w:val="20"/>
          <w:szCs w:val="20"/>
        </w:rPr>
        <w:t>POSITION TYPE/EXPECTED HOURS OF WORK</w:t>
      </w:r>
    </w:p>
    <w:p w14:paraId="3E548DF7" w14:textId="628141C0" w:rsidR="008C1E35" w:rsidRPr="005936B6" w:rsidRDefault="008C1E35" w:rsidP="008C1E35">
      <w:pPr>
        <w:spacing w:after="0" w:line="240" w:lineRule="auto"/>
        <w:ind w:right="154"/>
        <w:rPr>
          <w:rFonts w:eastAsia="Calibri" w:cs="Calibri"/>
          <w:sz w:val="20"/>
          <w:szCs w:val="20"/>
        </w:rPr>
      </w:pPr>
      <w:r w:rsidRPr="005936B6">
        <w:rPr>
          <w:rFonts w:eastAsia="Calibri" w:cs="Calibri"/>
          <w:sz w:val="20"/>
          <w:szCs w:val="20"/>
        </w:rPr>
        <w:t xml:space="preserve">This is a full time, </w:t>
      </w:r>
      <w:r w:rsidR="00C44D7C">
        <w:rPr>
          <w:rFonts w:eastAsia="Calibri" w:cs="Calibri"/>
          <w:sz w:val="20"/>
          <w:szCs w:val="20"/>
        </w:rPr>
        <w:t>non-</w:t>
      </w:r>
      <w:r w:rsidRPr="005936B6">
        <w:rPr>
          <w:rFonts w:eastAsia="Calibri" w:cs="Calibri"/>
          <w:sz w:val="20"/>
          <w:szCs w:val="20"/>
        </w:rPr>
        <w:t>exempt position.</w:t>
      </w:r>
      <w:r w:rsidRPr="005936B6">
        <w:rPr>
          <w:rFonts w:eastAsia="Calibri" w:cs="Calibri"/>
          <w:spacing w:val="48"/>
          <w:sz w:val="20"/>
          <w:szCs w:val="20"/>
        </w:rPr>
        <w:t xml:space="preserve"> </w:t>
      </w:r>
      <w:r w:rsidRPr="005936B6">
        <w:rPr>
          <w:rFonts w:eastAsia="Times New Roman" w:cs="Arial"/>
          <w:color w:val="000000"/>
          <w:sz w:val="20"/>
          <w:szCs w:val="20"/>
        </w:rPr>
        <w:t xml:space="preserve">Days and hours of work are typically </w:t>
      </w:r>
      <w:r w:rsidR="006D5715">
        <w:rPr>
          <w:rFonts w:eastAsia="Times New Roman" w:cs="Arial"/>
          <w:color w:val="000000"/>
          <w:sz w:val="20"/>
          <w:szCs w:val="20"/>
        </w:rPr>
        <w:t xml:space="preserve">a standard </w:t>
      </w:r>
      <w:r w:rsidRPr="005936B6">
        <w:rPr>
          <w:rFonts w:eastAsia="Times New Roman" w:cs="Arial"/>
          <w:color w:val="000000"/>
          <w:sz w:val="20"/>
          <w:szCs w:val="20"/>
        </w:rPr>
        <w:t>Monday through Friday</w:t>
      </w:r>
      <w:r w:rsidR="006D5715">
        <w:rPr>
          <w:rFonts w:eastAsia="Times New Roman" w:cs="Arial"/>
          <w:color w:val="000000"/>
          <w:sz w:val="20"/>
          <w:szCs w:val="20"/>
        </w:rPr>
        <w:t xml:space="preserve"> schedule, with </w:t>
      </w:r>
      <w:r w:rsidRPr="005936B6">
        <w:rPr>
          <w:rFonts w:eastAsia="Times New Roman" w:cs="Arial"/>
          <w:color w:val="000000"/>
          <w:sz w:val="20"/>
          <w:szCs w:val="20"/>
        </w:rPr>
        <w:t>an ability to work weekends and overtime as needed.</w:t>
      </w:r>
      <w:r w:rsidR="005936B6">
        <w:rPr>
          <w:rFonts w:eastAsia="Times New Roman" w:cs="Arial"/>
          <w:color w:val="000000"/>
          <w:sz w:val="20"/>
          <w:szCs w:val="20"/>
        </w:rPr>
        <w:t xml:space="preserve">  </w:t>
      </w:r>
      <w:r w:rsidR="006D5715">
        <w:rPr>
          <w:rFonts w:eastAsia="Times New Roman" w:cs="Arial"/>
          <w:color w:val="000000"/>
          <w:sz w:val="20"/>
          <w:szCs w:val="20"/>
        </w:rPr>
        <w:t>Th</w:t>
      </w:r>
      <w:r w:rsidR="00D16AF5">
        <w:rPr>
          <w:rFonts w:eastAsia="Times New Roman" w:cs="Arial"/>
          <w:color w:val="000000"/>
          <w:sz w:val="20"/>
          <w:szCs w:val="20"/>
        </w:rPr>
        <w:t xml:space="preserve">e incumbent will </w:t>
      </w:r>
      <w:r w:rsidR="006D5715">
        <w:rPr>
          <w:rFonts w:eastAsia="Times New Roman" w:cs="Arial"/>
          <w:color w:val="000000"/>
          <w:sz w:val="20"/>
          <w:szCs w:val="20"/>
        </w:rPr>
        <w:t xml:space="preserve">work as a PEO </w:t>
      </w:r>
      <w:r w:rsidR="006D5715">
        <w:rPr>
          <w:rFonts w:cstheme="minorHAnsi"/>
          <w:color w:val="464547"/>
          <w:sz w:val="20"/>
          <w:szCs w:val="20"/>
          <w:shd w:val="clear" w:color="auto" w:fill="FFFFFF"/>
        </w:rPr>
        <w:t xml:space="preserve">to cover emergency vacancies/call-outs.  Emergency call-in may be required due to weather or other emergency operational needs.  </w:t>
      </w:r>
    </w:p>
    <w:p w14:paraId="4CD71B97" w14:textId="77777777" w:rsidR="008C1E35" w:rsidRDefault="008C1E35" w:rsidP="008C1E35">
      <w:pPr>
        <w:spacing w:after="0" w:line="240" w:lineRule="auto"/>
        <w:rPr>
          <w:rFonts w:eastAsia="Times New Roman" w:cs="Arial"/>
          <w:b/>
          <w:bCs/>
          <w:color w:val="333333"/>
        </w:rPr>
      </w:pPr>
    </w:p>
    <w:p w14:paraId="734A480B" w14:textId="77777777" w:rsidR="008C1E35" w:rsidRPr="005936B6" w:rsidRDefault="005936B6" w:rsidP="008C1E35">
      <w:pPr>
        <w:spacing w:after="0" w:line="240" w:lineRule="auto"/>
        <w:rPr>
          <w:rFonts w:eastAsia="Times New Roman" w:cs="Arial"/>
          <w:b/>
          <w:bCs/>
          <w:color w:val="333333"/>
          <w:sz w:val="20"/>
          <w:szCs w:val="20"/>
        </w:rPr>
      </w:pPr>
      <w:r w:rsidRPr="005936B6">
        <w:rPr>
          <w:rFonts w:eastAsia="Times New Roman" w:cs="Arial"/>
          <w:b/>
          <w:bCs/>
          <w:color w:val="333333"/>
          <w:sz w:val="20"/>
          <w:szCs w:val="20"/>
        </w:rPr>
        <w:t>SUPERVISORY RESPONSIBILITY</w:t>
      </w:r>
    </w:p>
    <w:p w14:paraId="03BAC62F" w14:textId="0F3E19C0" w:rsidR="008C1E35" w:rsidRPr="005936B6" w:rsidRDefault="006D5715" w:rsidP="008C1E35">
      <w:pPr>
        <w:spacing w:after="0" w:line="240" w:lineRule="auto"/>
        <w:rPr>
          <w:rFonts w:eastAsia="Times New Roman" w:cs="Arial"/>
          <w:color w:val="333333"/>
          <w:sz w:val="20"/>
          <w:szCs w:val="20"/>
        </w:rPr>
      </w:pPr>
      <w:r>
        <w:rPr>
          <w:rFonts w:eastAsia="Times New Roman" w:cs="Arial"/>
          <w:color w:val="333333"/>
          <w:sz w:val="20"/>
          <w:szCs w:val="20"/>
        </w:rPr>
        <w:t xml:space="preserve">This position supervises the Parking Enforcement Officers. </w:t>
      </w:r>
      <w:r w:rsidR="008C1E35" w:rsidRPr="005936B6">
        <w:rPr>
          <w:rFonts w:eastAsia="Times New Roman" w:cs="Arial"/>
          <w:color w:val="333333"/>
          <w:sz w:val="20"/>
          <w:szCs w:val="20"/>
        </w:rPr>
        <w:t> </w:t>
      </w:r>
    </w:p>
    <w:p w14:paraId="2F51BA0A" w14:textId="77777777" w:rsidR="008C1E35" w:rsidRPr="00A90502" w:rsidRDefault="008C1E35" w:rsidP="008C1E35">
      <w:pPr>
        <w:shd w:val="clear" w:color="auto" w:fill="FFFFFF"/>
        <w:spacing w:after="0" w:line="240" w:lineRule="auto"/>
        <w:rPr>
          <w:rFonts w:eastAsia="Times New Roman" w:cs="Arial"/>
          <w:b/>
          <w:bCs/>
          <w:color w:val="333333"/>
          <w:sz w:val="20"/>
          <w:szCs w:val="20"/>
        </w:rPr>
      </w:pPr>
    </w:p>
    <w:p w14:paraId="6D5AD79D" w14:textId="77777777" w:rsidR="008C1E35" w:rsidRPr="00A90502" w:rsidRDefault="00A90502" w:rsidP="008C1E35">
      <w:pPr>
        <w:shd w:val="clear" w:color="auto" w:fill="FFFFFF"/>
        <w:spacing w:after="0" w:line="240" w:lineRule="auto"/>
        <w:rPr>
          <w:rFonts w:eastAsia="Times New Roman" w:cs="Arial"/>
          <w:b/>
          <w:bCs/>
          <w:color w:val="333333"/>
          <w:sz w:val="20"/>
          <w:szCs w:val="20"/>
        </w:rPr>
      </w:pPr>
      <w:r w:rsidRPr="00A90502">
        <w:rPr>
          <w:rFonts w:eastAsia="Times New Roman" w:cs="Arial"/>
          <w:b/>
          <w:bCs/>
          <w:color w:val="333333"/>
          <w:sz w:val="20"/>
          <w:szCs w:val="20"/>
        </w:rPr>
        <w:t>WORK ENVIRONMENT</w:t>
      </w:r>
    </w:p>
    <w:p w14:paraId="12795C3F" w14:textId="4F11A6C0" w:rsidR="006D5715" w:rsidRDefault="006D5715" w:rsidP="003624CB">
      <w:pPr>
        <w:shd w:val="clear" w:color="auto" w:fill="FFFFFF"/>
        <w:spacing w:after="0" w:line="240" w:lineRule="auto"/>
        <w:rPr>
          <w:rFonts w:eastAsia="Times New Roman" w:cs="Arial"/>
          <w:color w:val="333333"/>
          <w:sz w:val="20"/>
          <w:szCs w:val="20"/>
        </w:rPr>
      </w:pPr>
      <w:r>
        <w:rPr>
          <w:rFonts w:cstheme="minorHAnsi"/>
          <w:color w:val="464547"/>
          <w:sz w:val="20"/>
          <w:szCs w:val="20"/>
          <w:shd w:val="clear" w:color="auto" w:fill="FFFFFF"/>
        </w:rPr>
        <w:t xml:space="preserve">Work location is split between an office setting and required field work.  </w:t>
      </w:r>
      <w:r w:rsidR="009158AF">
        <w:rPr>
          <w:rFonts w:cstheme="minorHAnsi"/>
          <w:color w:val="464547"/>
          <w:sz w:val="20"/>
          <w:szCs w:val="20"/>
          <w:shd w:val="clear" w:color="auto" w:fill="FFFFFF"/>
        </w:rPr>
        <w:t>Outside w</w:t>
      </w:r>
      <w:r w:rsidR="009158AF">
        <w:rPr>
          <w:rFonts w:eastAsia="Times New Roman" w:cs="Arial"/>
          <w:color w:val="333333"/>
          <w:sz w:val="20"/>
          <w:szCs w:val="20"/>
        </w:rPr>
        <w:t xml:space="preserve">ork duties will be accomplished in all weather conditions, including inclement periods of rain, snow, sleet, and summer heat.  </w:t>
      </w:r>
    </w:p>
    <w:p w14:paraId="7336F587" w14:textId="77777777" w:rsidR="003624CB" w:rsidRDefault="003624CB" w:rsidP="003624CB">
      <w:pPr>
        <w:shd w:val="clear" w:color="auto" w:fill="FFFFFF"/>
        <w:spacing w:after="0" w:line="240" w:lineRule="auto"/>
        <w:rPr>
          <w:rFonts w:cstheme="minorHAnsi"/>
          <w:color w:val="464547"/>
          <w:sz w:val="20"/>
          <w:szCs w:val="20"/>
          <w:shd w:val="clear" w:color="auto" w:fill="FFFFFF"/>
        </w:rPr>
      </w:pPr>
    </w:p>
    <w:p w14:paraId="57A9371A" w14:textId="77777777" w:rsidR="008C1E35" w:rsidRPr="00A90502" w:rsidRDefault="00A90502" w:rsidP="008C1E35">
      <w:pPr>
        <w:shd w:val="clear" w:color="auto" w:fill="FFFFFF"/>
        <w:spacing w:after="0" w:line="240" w:lineRule="auto"/>
        <w:rPr>
          <w:rFonts w:eastAsia="Times New Roman" w:cs="Arial"/>
          <w:b/>
          <w:bCs/>
          <w:color w:val="333333"/>
          <w:sz w:val="20"/>
          <w:szCs w:val="20"/>
        </w:rPr>
      </w:pPr>
      <w:r w:rsidRPr="00A90502">
        <w:rPr>
          <w:rFonts w:eastAsia="Times New Roman" w:cs="Arial"/>
          <w:b/>
          <w:bCs/>
          <w:color w:val="333333"/>
          <w:sz w:val="20"/>
          <w:szCs w:val="20"/>
        </w:rPr>
        <w:t>PHYSICAL DEMANDS</w:t>
      </w:r>
    </w:p>
    <w:p w14:paraId="19094581" w14:textId="0737746F" w:rsidR="008C1E35" w:rsidRPr="00A90502" w:rsidRDefault="008C1E35" w:rsidP="008C1E35">
      <w:pPr>
        <w:shd w:val="clear" w:color="auto" w:fill="FFFFFF"/>
        <w:spacing w:after="0" w:line="240" w:lineRule="auto"/>
        <w:rPr>
          <w:rFonts w:eastAsia="Times New Roman" w:cs="Arial"/>
          <w:color w:val="000000"/>
          <w:sz w:val="20"/>
          <w:szCs w:val="20"/>
        </w:rPr>
      </w:pPr>
      <w:r w:rsidRPr="00A90502">
        <w:rPr>
          <w:rFonts w:eastAsia="Times New Roman" w:cs="Arial"/>
          <w:color w:val="000000"/>
          <w:sz w:val="20"/>
          <w:szCs w:val="20"/>
        </w:rPr>
        <w:t>While performing the duties of this job</w:t>
      </w:r>
      <w:r w:rsidR="00D16AF5">
        <w:rPr>
          <w:rFonts w:eastAsia="Times New Roman" w:cs="Arial"/>
          <w:color w:val="000000"/>
          <w:sz w:val="20"/>
          <w:szCs w:val="20"/>
        </w:rPr>
        <w:t xml:space="preserve">, the employee regularly is required to talk or hear.  The employee is required to stand and walk for extended periods of time; kneeling or rest on knees; use hands to </w:t>
      </w:r>
      <w:r w:rsidR="00E10AD4">
        <w:rPr>
          <w:rFonts w:eastAsia="Times New Roman" w:cs="Arial"/>
          <w:color w:val="000000"/>
          <w:sz w:val="20"/>
          <w:szCs w:val="20"/>
        </w:rPr>
        <w:t>touch/</w:t>
      </w:r>
      <w:r w:rsidR="00D16AF5">
        <w:rPr>
          <w:rFonts w:eastAsia="Times New Roman" w:cs="Arial"/>
          <w:color w:val="000000"/>
          <w:sz w:val="20"/>
          <w:szCs w:val="20"/>
        </w:rPr>
        <w:t xml:space="preserve">finger, handle or </w:t>
      </w:r>
      <w:r w:rsidR="00E10AD4">
        <w:rPr>
          <w:rFonts w:eastAsia="Times New Roman" w:cs="Arial"/>
          <w:color w:val="000000"/>
          <w:sz w:val="20"/>
          <w:szCs w:val="20"/>
        </w:rPr>
        <w:t>feel</w:t>
      </w:r>
      <w:r w:rsidR="00D16AF5">
        <w:rPr>
          <w:rFonts w:eastAsia="Times New Roman" w:cs="Arial"/>
          <w:color w:val="000000"/>
          <w:sz w:val="20"/>
          <w:szCs w:val="20"/>
        </w:rPr>
        <w:t xml:space="preserve">; and reach with hands and arms.  The job is considered as medium work.  The employee may exert up to 50 pounds of force occasionally, and /or up to 30 pounds of force frequently, and /or up to 10 pounds of force constantly to move objects.  The employee will need to be able to push or pull an equipment cart uphill or downhill.  The employee must be able to move agilely to avoid moving vehicles.  The employee is required to have visual acuity to determine the accurateness, neatness, and thoroughness of the work assigned or to make general observations of facilities or structures.  </w:t>
      </w:r>
    </w:p>
    <w:p w14:paraId="31E2D341" w14:textId="77777777" w:rsidR="008C1E35" w:rsidRPr="00A90502" w:rsidRDefault="008C1E35" w:rsidP="008C1E35">
      <w:pPr>
        <w:spacing w:after="0" w:line="240" w:lineRule="auto"/>
        <w:rPr>
          <w:rFonts w:eastAsia="Times New Roman" w:cs="Arial"/>
          <w:b/>
          <w:bCs/>
          <w:color w:val="333333"/>
          <w:sz w:val="20"/>
          <w:szCs w:val="20"/>
        </w:rPr>
      </w:pPr>
    </w:p>
    <w:p w14:paraId="5AFC8DAC" w14:textId="77777777" w:rsidR="00B23F8C" w:rsidRDefault="00B23F8C" w:rsidP="008C1E35">
      <w:pPr>
        <w:spacing w:after="0" w:line="240" w:lineRule="auto"/>
        <w:rPr>
          <w:rFonts w:eastAsia="Times New Roman" w:cs="Arial"/>
          <w:b/>
          <w:bCs/>
          <w:color w:val="333333"/>
          <w:sz w:val="20"/>
          <w:szCs w:val="20"/>
        </w:rPr>
      </w:pPr>
    </w:p>
    <w:p w14:paraId="4367B694" w14:textId="77777777" w:rsidR="00B23F8C" w:rsidRDefault="00B23F8C" w:rsidP="008C1E35">
      <w:pPr>
        <w:spacing w:after="0" w:line="240" w:lineRule="auto"/>
        <w:rPr>
          <w:rFonts w:eastAsia="Times New Roman" w:cs="Arial"/>
          <w:b/>
          <w:bCs/>
          <w:color w:val="333333"/>
          <w:sz w:val="20"/>
          <w:szCs w:val="20"/>
        </w:rPr>
      </w:pPr>
    </w:p>
    <w:p w14:paraId="0459AC0C" w14:textId="77777777" w:rsidR="00B23F8C" w:rsidRDefault="00B23F8C" w:rsidP="008C1E35">
      <w:pPr>
        <w:spacing w:after="0" w:line="240" w:lineRule="auto"/>
        <w:rPr>
          <w:rFonts w:eastAsia="Times New Roman" w:cs="Arial"/>
          <w:b/>
          <w:bCs/>
          <w:color w:val="333333"/>
          <w:sz w:val="20"/>
          <w:szCs w:val="20"/>
        </w:rPr>
      </w:pPr>
    </w:p>
    <w:p w14:paraId="65CF29B2" w14:textId="2C744A78" w:rsidR="008C1E35" w:rsidRPr="00A90502" w:rsidRDefault="0D8CE115" w:rsidP="0D8CE115">
      <w:pPr>
        <w:spacing w:after="0" w:line="240" w:lineRule="auto"/>
        <w:rPr>
          <w:rFonts w:eastAsia="Times New Roman" w:cs="Arial"/>
          <w:color w:val="333333"/>
          <w:sz w:val="20"/>
          <w:szCs w:val="20"/>
        </w:rPr>
      </w:pPr>
      <w:r w:rsidRPr="0D8CE115">
        <w:rPr>
          <w:rFonts w:eastAsia="Times New Roman" w:cs="Arial"/>
          <w:b/>
          <w:bCs/>
          <w:color w:val="333333"/>
          <w:sz w:val="20"/>
          <w:szCs w:val="20"/>
        </w:rPr>
        <w:t>OTHER DUTIES</w:t>
      </w:r>
      <w:r w:rsidR="00A90502">
        <w:br/>
      </w:r>
      <w:r w:rsidRPr="0D8CE115">
        <w:rPr>
          <w:rFonts w:eastAsia="Times New Roman" w:cs="Arial"/>
          <w:color w:val="333333"/>
          <w:sz w:val="20"/>
          <w:szCs w:val="20"/>
        </w:rPr>
        <w:t>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04F9C11B" w14:textId="69B9CA63" w:rsidR="0D8CE115" w:rsidRDefault="0D8CE115" w:rsidP="0D8CE115">
      <w:pPr>
        <w:spacing w:after="0" w:line="240" w:lineRule="auto"/>
        <w:rPr>
          <w:rFonts w:eastAsia="Times New Roman" w:cs="Arial"/>
          <w:color w:val="333333"/>
          <w:sz w:val="20"/>
          <w:szCs w:val="20"/>
        </w:rPr>
      </w:pPr>
    </w:p>
    <w:p w14:paraId="577F7DA2" w14:textId="33F4880E" w:rsidR="008C1E35" w:rsidRPr="00B97943" w:rsidRDefault="00B97943" w:rsidP="008C1E35">
      <w:pPr>
        <w:spacing w:after="0" w:line="240" w:lineRule="auto"/>
        <w:rPr>
          <w:rFonts w:eastAsia="Times New Roman" w:cs="Arial"/>
          <w:color w:val="333333"/>
          <w:sz w:val="28"/>
          <w:szCs w:val="28"/>
        </w:rPr>
      </w:pPr>
      <w:r w:rsidRPr="00B97943">
        <w:rPr>
          <w:rFonts w:eastAsia="Times New Roman" w:cs="Arial"/>
          <w:color w:val="333333"/>
          <w:sz w:val="28"/>
          <w:szCs w:val="28"/>
        </w:rPr>
        <w:t>Please send resumes to:</w:t>
      </w:r>
    </w:p>
    <w:p w14:paraId="47145947" w14:textId="360F01C0" w:rsidR="00B97943" w:rsidRPr="00B97943" w:rsidRDefault="00B97943" w:rsidP="008C1E35">
      <w:pPr>
        <w:spacing w:after="0" w:line="240" w:lineRule="auto"/>
        <w:rPr>
          <w:rFonts w:eastAsia="Times New Roman" w:cs="Arial"/>
          <w:b/>
          <w:bCs/>
          <w:color w:val="333333"/>
          <w:sz w:val="28"/>
          <w:szCs w:val="28"/>
        </w:rPr>
      </w:pPr>
      <w:r w:rsidRPr="00B97943">
        <w:rPr>
          <w:rFonts w:eastAsia="Times New Roman" w:cs="Arial"/>
          <w:b/>
          <w:bCs/>
          <w:color w:val="333333"/>
          <w:sz w:val="28"/>
          <w:szCs w:val="28"/>
        </w:rPr>
        <w:t>Danielle Reardon</w:t>
      </w:r>
    </w:p>
    <w:p w14:paraId="78C2F265" w14:textId="22AA9305" w:rsidR="00B97943" w:rsidRPr="00B97943" w:rsidRDefault="008375D0" w:rsidP="008C1E35">
      <w:pPr>
        <w:spacing w:after="0" w:line="240" w:lineRule="auto"/>
        <w:rPr>
          <w:rFonts w:eastAsia="Times New Roman" w:cs="Arial"/>
          <w:b/>
          <w:bCs/>
          <w:color w:val="333333"/>
          <w:sz w:val="28"/>
          <w:szCs w:val="28"/>
        </w:rPr>
      </w:pPr>
      <w:hyperlink r:id="rId7" w:history="1">
        <w:r w:rsidR="00B97943" w:rsidRPr="00B97943">
          <w:rPr>
            <w:rStyle w:val="Hyperlink"/>
            <w:rFonts w:eastAsia="Times New Roman" w:cs="Arial"/>
            <w:b/>
            <w:bCs/>
            <w:sz w:val="28"/>
            <w:szCs w:val="28"/>
          </w:rPr>
          <w:t>dreardon@readingparking.com</w:t>
        </w:r>
      </w:hyperlink>
    </w:p>
    <w:p w14:paraId="6D1F5672" w14:textId="0A55B5FF" w:rsidR="009158AF" w:rsidRDefault="009158AF" w:rsidP="008C1E35">
      <w:pPr>
        <w:spacing w:after="0" w:line="240" w:lineRule="auto"/>
        <w:rPr>
          <w:rFonts w:eastAsia="Times New Roman" w:cs="Arial"/>
          <w:b/>
          <w:bCs/>
          <w:color w:val="333333"/>
          <w:sz w:val="20"/>
          <w:szCs w:val="20"/>
        </w:rPr>
      </w:pPr>
    </w:p>
    <w:p w14:paraId="1533A68B" w14:textId="03DD3E2D" w:rsidR="009158AF" w:rsidRDefault="009158AF" w:rsidP="008C1E35">
      <w:pPr>
        <w:spacing w:after="0" w:line="240" w:lineRule="auto"/>
        <w:rPr>
          <w:rFonts w:eastAsia="Times New Roman" w:cs="Arial"/>
          <w:b/>
          <w:bCs/>
          <w:color w:val="333333"/>
          <w:sz w:val="20"/>
          <w:szCs w:val="20"/>
        </w:rPr>
      </w:pPr>
    </w:p>
    <w:p w14:paraId="349E76CA" w14:textId="5020B3C2" w:rsidR="008C1E35" w:rsidRPr="0013150F" w:rsidRDefault="007633FA" w:rsidP="008C1E35">
      <w:pPr>
        <w:spacing w:after="0" w:line="240" w:lineRule="auto"/>
        <w:rPr>
          <w:rFonts w:eastAsia="Times New Roman" w:cs="Arial"/>
          <w:color w:val="FF0000"/>
        </w:rPr>
      </w:pPr>
      <w:r w:rsidRPr="00A90502">
        <w:rPr>
          <w:rFonts w:eastAsia="Times New Roman" w:cs="Arial"/>
          <w:b/>
          <w:bCs/>
          <w:color w:val="333333"/>
          <w:sz w:val="20"/>
          <w:szCs w:val="20"/>
        </w:rPr>
        <w:t>SIGNATURES</w:t>
      </w:r>
      <w:r w:rsidRPr="00A90502">
        <w:rPr>
          <w:rFonts w:eastAsia="Times New Roman" w:cs="Arial"/>
          <w:b/>
          <w:bCs/>
          <w:color w:val="333333"/>
          <w:sz w:val="20"/>
          <w:szCs w:val="20"/>
        </w:rPr>
        <w:br/>
      </w:r>
      <w:r w:rsidR="008C1E35" w:rsidRPr="00A90502">
        <w:rPr>
          <w:rFonts w:eastAsia="Times New Roman" w:cs="Arial"/>
          <w:color w:val="333333"/>
          <w:sz w:val="20"/>
          <w:szCs w:val="20"/>
        </w:rPr>
        <w:t>This job description has been approved</w:t>
      </w:r>
      <w:r w:rsidR="00855662">
        <w:rPr>
          <w:rFonts w:eastAsia="Times New Roman" w:cs="Arial"/>
          <w:color w:val="333333"/>
          <w:sz w:val="20"/>
          <w:szCs w:val="20"/>
        </w:rPr>
        <w:t xml:space="preserve">: </w:t>
      </w:r>
      <w:r w:rsidR="00987B43" w:rsidRPr="0013150F">
        <w:rPr>
          <w:rFonts w:eastAsia="Times New Roman" w:cs="Arial"/>
          <w:color w:val="FF0000"/>
          <w:sz w:val="20"/>
          <w:szCs w:val="20"/>
        </w:rPr>
        <w:t xml:space="preserve"> </w:t>
      </w:r>
      <w:r w:rsidRPr="0013150F">
        <w:rPr>
          <w:rFonts w:eastAsia="Times New Roman" w:cs="Arial"/>
          <w:color w:val="FF0000"/>
          <w:sz w:val="20"/>
          <w:szCs w:val="20"/>
        </w:rPr>
        <w:t xml:space="preserve"> </w:t>
      </w:r>
    </w:p>
    <w:p w14:paraId="3E3FFD39" w14:textId="77777777" w:rsidR="008C1E35" w:rsidRDefault="008C1E35" w:rsidP="008C1E35">
      <w:pPr>
        <w:spacing w:after="0" w:line="240" w:lineRule="auto"/>
        <w:rPr>
          <w:rFonts w:eastAsia="Times New Roman" w:cs="Arial"/>
          <w:color w:val="333333"/>
        </w:rPr>
      </w:pPr>
    </w:p>
    <w:p w14:paraId="37E24561" w14:textId="77777777" w:rsidR="007633FA" w:rsidRDefault="007633FA" w:rsidP="008C1E35">
      <w:pPr>
        <w:spacing w:after="0" w:line="240" w:lineRule="auto"/>
        <w:rPr>
          <w:rFonts w:eastAsia="Times New Roman" w:cs="Arial"/>
          <w:color w:val="333333"/>
          <w:sz w:val="20"/>
          <w:szCs w:val="20"/>
        </w:rPr>
      </w:pPr>
    </w:p>
    <w:p w14:paraId="7E8C73A0" w14:textId="77777777" w:rsidR="007633FA" w:rsidRDefault="007633FA" w:rsidP="008C1E35">
      <w:pPr>
        <w:spacing w:after="0" w:line="240" w:lineRule="auto"/>
        <w:rPr>
          <w:rFonts w:eastAsia="Times New Roman" w:cs="Arial"/>
          <w:color w:val="333333"/>
          <w:sz w:val="20"/>
          <w:szCs w:val="20"/>
        </w:rPr>
      </w:pPr>
    </w:p>
    <w:p w14:paraId="6D3CB5B6" w14:textId="77777777" w:rsidR="008C1E35" w:rsidRPr="00A90502" w:rsidRDefault="00987B43" w:rsidP="008C1E35">
      <w:pPr>
        <w:spacing w:after="0" w:line="240" w:lineRule="auto"/>
        <w:rPr>
          <w:rFonts w:eastAsia="Times New Roman" w:cs="Arial"/>
          <w:color w:val="333333"/>
          <w:sz w:val="20"/>
          <w:szCs w:val="20"/>
        </w:rPr>
      </w:pPr>
      <w:r>
        <w:rPr>
          <w:rFonts w:eastAsia="Times New Roman" w:cs="Arial"/>
          <w:color w:val="333333"/>
          <w:sz w:val="20"/>
          <w:szCs w:val="20"/>
        </w:rPr>
        <w:t xml:space="preserve">Hiring Manager/Executive: </w:t>
      </w:r>
      <w:r w:rsidR="007633FA">
        <w:rPr>
          <w:rFonts w:eastAsia="Times New Roman" w:cs="Arial"/>
          <w:color w:val="333333"/>
          <w:sz w:val="20"/>
          <w:szCs w:val="20"/>
        </w:rPr>
        <w:t xml:space="preserve"> _________</w:t>
      </w:r>
      <w:r w:rsidR="008C1E35" w:rsidRPr="00A90502">
        <w:rPr>
          <w:rFonts w:eastAsia="Times New Roman" w:cs="Arial"/>
          <w:color w:val="333333"/>
          <w:sz w:val="20"/>
          <w:szCs w:val="20"/>
        </w:rPr>
        <w:t>___________________________________ Date_____________</w:t>
      </w:r>
    </w:p>
    <w:p w14:paraId="4D13F93C" w14:textId="77777777" w:rsidR="008C1E35" w:rsidRPr="00A90502" w:rsidRDefault="008C1E35" w:rsidP="008C1E35">
      <w:pPr>
        <w:spacing w:after="0" w:line="240" w:lineRule="auto"/>
        <w:rPr>
          <w:rFonts w:eastAsia="Times New Roman" w:cs="Arial"/>
          <w:color w:val="333333"/>
          <w:sz w:val="20"/>
          <w:szCs w:val="20"/>
        </w:rPr>
      </w:pPr>
    </w:p>
    <w:p w14:paraId="124D3EDA" w14:textId="77777777" w:rsidR="008C1E35" w:rsidRPr="00A90502" w:rsidRDefault="008C1E35" w:rsidP="008C1E35">
      <w:pPr>
        <w:spacing w:after="0" w:line="240" w:lineRule="auto"/>
        <w:rPr>
          <w:rFonts w:eastAsia="Times New Roman" w:cs="Arial"/>
          <w:color w:val="333333"/>
          <w:sz w:val="20"/>
          <w:szCs w:val="20"/>
        </w:rPr>
      </w:pPr>
    </w:p>
    <w:p w14:paraId="3870F2AF" w14:textId="77777777" w:rsidR="008C1E35" w:rsidRPr="00A90502" w:rsidRDefault="008C1E35" w:rsidP="008C1E35">
      <w:pPr>
        <w:pStyle w:val="NoSpacing"/>
        <w:rPr>
          <w:rFonts w:eastAsia="Times New Roman" w:cs="Arial"/>
          <w:color w:val="333333"/>
          <w:sz w:val="20"/>
          <w:szCs w:val="20"/>
        </w:rPr>
      </w:pPr>
      <w:r w:rsidRPr="00A90502">
        <w:rPr>
          <w:rFonts w:eastAsia="Times New Roman" w:cs="Arial"/>
          <w:color w:val="333333"/>
          <w:sz w:val="20"/>
          <w:szCs w:val="20"/>
        </w:rPr>
        <w:t>Employee signature below constitutes employee's understanding of the requirements, essential functions and duties of the position.</w:t>
      </w:r>
    </w:p>
    <w:p w14:paraId="601AF3F8" w14:textId="77777777" w:rsidR="008C1E35" w:rsidRPr="00A90502" w:rsidRDefault="008C1E35" w:rsidP="008C1E35">
      <w:pPr>
        <w:pStyle w:val="NoSpacing"/>
        <w:rPr>
          <w:rFonts w:eastAsia="Times New Roman" w:cs="Arial"/>
          <w:color w:val="333333"/>
          <w:sz w:val="20"/>
          <w:szCs w:val="20"/>
        </w:rPr>
      </w:pPr>
    </w:p>
    <w:p w14:paraId="050E6D7B" w14:textId="77777777" w:rsidR="008C1E35" w:rsidRPr="00A90502" w:rsidRDefault="008C1E35" w:rsidP="008C1E35">
      <w:pPr>
        <w:pStyle w:val="NoSpacing"/>
        <w:rPr>
          <w:rFonts w:eastAsia="Times New Roman" w:cs="Arial"/>
          <w:color w:val="333333"/>
          <w:sz w:val="20"/>
          <w:szCs w:val="20"/>
        </w:rPr>
      </w:pPr>
    </w:p>
    <w:p w14:paraId="158AA8E1" w14:textId="77777777" w:rsidR="008C1E35" w:rsidRPr="00A90502" w:rsidRDefault="008C1E35" w:rsidP="008C1E35">
      <w:pPr>
        <w:pStyle w:val="NoSpacing"/>
        <w:rPr>
          <w:rFonts w:eastAsia="Times New Roman" w:cs="Arial"/>
          <w:color w:val="333333"/>
          <w:sz w:val="20"/>
          <w:szCs w:val="20"/>
        </w:rPr>
      </w:pPr>
      <w:r w:rsidRPr="00A90502">
        <w:rPr>
          <w:rFonts w:eastAsia="Times New Roman" w:cs="Arial"/>
          <w:color w:val="333333"/>
          <w:sz w:val="20"/>
          <w:szCs w:val="20"/>
        </w:rPr>
        <w:t>Employee____________________________________________________</w:t>
      </w:r>
      <w:r w:rsidR="007633FA">
        <w:rPr>
          <w:rFonts w:eastAsia="Times New Roman" w:cs="Arial"/>
          <w:color w:val="333333"/>
          <w:sz w:val="20"/>
          <w:szCs w:val="20"/>
        </w:rPr>
        <w:t>___________</w:t>
      </w:r>
      <w:r w:rsidRPr="00A90502">
        <w:rPr>
          <w:rFonts w:eastAsia="Times New Roman" w:cs="Arial"/>
          <w:color w:val="333333"/>
          <w:sz w:val="20"/>
          <w:szCs w:val="20"/>
        </w:rPr>
        <w:t>Date_____________</w:t>
      </w:r>
    </w:p>
    <w:p w14:paraId="037D8520" w14:textId="77777777" w:rsidR="008C1E35" w:rsidRPr="00A90502" w:rsidRDefault="008C1E35" w:rsidP="008C1E35">
      <w:pPr>
        <w:tabs>
          <w:tab w:val="left" w:pos="3300"/>
        </w:tabs>
        <w:rPr>
          <w:sz w:val="20"/>
          <w:szCs w:val="20"/>
        </w:rPr>
      </w:pPr>
    </w:p>
    <w:p w14:paraId="0168D7BF" w14:textId="77777777" w:rsidR="008C1E35" w:rsidRDefault="008C1E35" w:rsidP="008C1E35">
      <w:pPr>
        <w:pStyle w:val="NoSpacing"/>
        <w:rPr>
          <w:rFonts w:eastAsia="Times New Roman" w:cs="Arial"/>
          <w:color w:val="333333"/>
          <w:sz w:val="20"/>
          <w:szCs w:val="20"/>
        </w:rPr>
      </w:pPr>
      <w:r w:rsidRPr="00A90502">
        <w:rPr>
          <w:rFonts w:eastAsia="Times New Roman" w:cs="Arial"/>
          <w:color w:val="333333"/>
          <w:sz w:val="20"/>
          <w:szCs w:val="20"/>
        </w:rPr>
        <w:t>Print Name____________________________________________________</w:t>
      </w:r>
    </w:p>
    <w:p w14:paraId="2E2979ED" w14:textId="77777777" w:rsidR="007633FA" w:rsidRDefault="007633FA" w:rsidP="008C1E35">
      <w:pPr>
        <w:pStyle w:val="NoSpacing"/>
        <w:rPr>
          <w:rFonts w:eastAsia="Times New Roman" w:cs="Arial"/>
          <w:color w:val="333333"/>
          <w:sz w:val="20"/>
          <w:szCs w:val="20"/>
        </w:rPr>
      </w:pPr>
    </w:p>
    <w:p w14:paraId="08375424" w14:textId="77777777" w:rsidR="007633FA" w:rsidRDefault="007633FA" w:rsidP="008C1E35">
      <w:pPr>
        <w:pStyle w:val="NoSpacing"/>
        <w:rPr>
          <w:rFonts w:eastAsia="Times New Roman" w:cs="Arial"/>
          <w:color w:val="333333"/>
          <w:sz w:val="20"/>
          <w:szCs w:val="20"/>
        </w:rPr>
      </w:pPr>
    </w:p>
    <w:p w14:paraId="4DA39C4B" w14:textId="77777777" w:rsidR="007633FA" w:rsidRDefault="007633FA" w:rsidP="008C1E35">
      <w:pPr>
        <w:pStyle w:val="NoSpacing"/>
        <w:rPr>
          <w:rFonts w:eastAsia="Times New Roman" w:cs="Arial"/>
          <w:color w:val="333333"/>
          <w:sz w:val="20"/>
          <w:szCs w:val="20"/>
        </w:rPr>
      </w:pPr>
    </w:p>
    <w:p w14:paraId="18AFB5B7" w14:textId="77777777" w:rsidR="007633FA" w:rsidRDefault="007633FA" w:rsidP="008C1E35">
      <w:pPr>
        <w:pStyle w:val="NoSpacing"/>
        <w:rPr>
          <w:rFonts w:eastAsia="Times New Roman" w:cs="Arial"/>
          <w:color w:val="333333"/>
          <w:sz w:val="20"/>
          <w:szCs w:val="20"/>
        </w:rPr>
      </w:pPr>
    </w:p>
    <w:p w14:paraId="27DADBCA" w14:textId="77777777" w:rsidR="007633FA" w:rsidRDefault="007633FA" w:rsidP="008C1E35">
      <w:pPr>
        <w:pStyle w:val="NoSpacing"/>
        <w:rPr>
          <w:rFonts w:eastAsia="Times New Roman" w:cs="Arial"/>
          <w:color w:val="333333"/>
          <w:sz w:val="20"/>
          <w:szCs w:val="20"/>
        </w:rPr>
      </w:pPr>
    </w:p>
    <w:p w14:paraId="122E919A" w14:textId="77777777" w:rsidR="007633FA" w:rsidRPr="00A90502" w:rsidRDefault="007633FA" w:rsidP="008C1E35">
      <w:pPr>
        <w:pStyle w:val="NoSpacing"/>
        <w:rPr>
          <w:rFonts w:eastAsia="Times New Roman" w:cs="Arial"/>
          <w:color w:val="333333"/>
          <w:sz w:val="20"/>
          <w:szCs w:val="20"/>
        </w:rPr>
      </w:pPr>
      <w:r>
        <w:rPr>
          <w:rFonts w:eastAsia="Times New Roman" w:cs="Arial"/>
          <w:color w:val="333333"/>
          <w:sz w:val="20"/>
          <w:szCs w:val="20"/>
        </w:rPr>
        <w:t>Date Received/Filed in official HR Records:    ____________________</w:t>
      </w:r>
    </w:p>
    <w:p w14:paraId="1F9483C9" w14:textId="77777777" w:rsidR="008C1E35" w:rsidRPr="00A90502" w:rsidRDefault="008C1E35" w:rsidP="008C1E35">
      <w:pPr>
        <w:spacing w:after="0" w:line="240" w:lineRule="auto"/>
        <w:rPr>
          <w:sz w:val="20"/>
          <w:szCs w:val="20"/>
        </w:rPr>
      </w:pPr>
    </w:p>
    <w:p w14:paraId="1F906A66" w14:textId="77777777" w:rsidR="008C1E35" w:rsidRDefault="008C1E35" w:rsidP="008C1E35">
      <w:pPr>
        <w:rPr>
          <w:rFonts w:cstheme="minorHAnsi"/>
          <w:color w:val="464547"/>
          <w:sz w:val="20"/>
          <w:szCs w:val="20"/>
          <w:shd w:val="clear" w:color="auto" w:fill="FFFFFF"/>
        </w:rPr>
      </w:pPr>
    </w:p>
    <w:p w14:paraId="024E7D43" w14:textId="77777777" w:rsidR="00BB24AC" w:rsidRDefault="00BB24AC" w:rsidP="008C1E35">
      <w:pPr>
        <w:rPr>
          <w:rFonts w:cstheme="minorHAnsi"/>
          <w:color w:val="464547"/>
          <w:sz w:val="20"/>
          <w:szCs w:val="20"/>
          <w:shd w:val="clear" w:color="auto" w:fill="FFFFFF"/>
        </w:rPr>
      </w:pPr>
    </w:p>
    <w:p w14:paraId="18281B48" w14:textId="77777777" w:rsidR="00BB24AC" w:rsidRDefault="00BB24AC" w:rsidP="008C1E35">
      <w:pPr>
        <w:rPr>
          <w:rFonts w:cstheme="minorHAnsi"/>
          <w:color w:val="464547"/>
          <w:sz w:val="20"/>
          <w:szCs w:val="20"/>
          <w:shd w:val="clear" w:color="auto" w:fill="FFFFFF"/>
        </w:rPr>
      </w:pPr>
    </w:p>
    <w:p w14:paraId="55AB4584" w14:textId="77777777" w:rsidR="00BB24AC" w:rsidRDefault="00BB24AC" w:rsidP="008C1E35">
      <w:pPr>
        <w:rPr>
          <w:rFonts w:cstheme="minorHAnsi"/>
          <w:color w:val="464547"/>
          <w:sz w:val="20"/>
          <w:szCs w:val="20"/>
          <w:shd w:val="clear" w:color="auto" w:fill="FFFFFF"/>
        </w:rPr>
      </w:pPr>
    </w:p>
    <w:p w14:paraId="2696B7D0" w14:textId="77777777" w:rsidR="00BB24AC" w:rsidRDefault="00BB24AC" w:rsidP="008C1E35">
      <w:pPr>
        <w:rPr>
          <w:rFonts w:cstheme="minorHAnsi"/>
          <w:color w:val="464547"/>
          <w:sz w:val="20"/>
          <w:szCs w:val="20"/>
          <w:shd w:val="clear" w:color="auto" w:fill="FFFFFF"/>
        </w:rPr>
      </w:pPr>
    </w:p>
    <w:p w14:paraId="7F167EC0" w14:textId="77777777" w:rsidR="00BB24AC" w:rsidRDefault="00BB24AC" w:rsidP="008C1E35">
      <w:pPr>
        <w:rPr>
          <w:rFonts w:cstheme="minorHAnsi"/>
          <w:color w:val="464547"/>
          <w:sz w:val="20"/>
          <w:szCs w:val="20"/>
          <w:shd w:val="clear" w:color="auto" w:fill="FFFFFF"/>
        </w:rPr>
      </w:pPr>
    </w:p>
    <w:p w14:paraId="1D0983F0" w14:textId="77777777" w:rsidR="00BB24AC" w:rsidRDefault="00BB24AC" w:rsidP="008C1E35">
      <w:pPr>
        <w:rPr>
          <w:rFonts w:cstheme="minorHAnsi"/>
          <w:color w:val="464547"/>
          <w:sz w:val="20"/>
          <w:szCs w:val="20"/>
          <w:shd w:val="clear" w:color="auto" w:fill="FFFFFF"/>
        </w:rPr>
      </w:pPr>
    </w:p>
    <w:p w14:paraId="11174F27" w14:textId="07769F34" w:rsidR="00BB24AC" w:rsidRDefault="00BB24AC" w:rsidP="008C1E35">
      <w:pPr>
        <w:rPr>
          <w:rFonts w:cstheme="minorHAnsi"/>
          <w:color w:val="464547"/>
          <w:sz w:val="16"/>
          <w:szCs w:val="16"/>
          <w:shd w:val="clear" w:color="auto" w:fill="FFFFFF"/>
        </w:rPr>
      </w:pPr>
    </w:p>
    <w:sectPr w:rsidR="00BB24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8D8BF" w14:textId="77777777" w:rsidR="008375D0" w:rsidRDefault="008375D0" w:rsidP="00AF188F">
      <w:pPr>
        <w:spacing w:after="0" w:line="240" w:lineRule="auto"/>
      </w:pPr>
      <w:r>
        <w:separator/>
      </w:r>
    </w:p>
  </w:endnote>
  <w:endnote w:type="continuationSeparator" w:id="0">
    <w:p w14:paraId="0C0BBEEF" w14:textId="77777777" w:rsidR="008375D0" w:rsidRDefault="008375D0" w:rsidP="00AF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701425"/>
      <w:docPartObj>
        <w:docPartGallery w:val="Page Numbers (Bottom of Page)"/>
        <w:docPartUnique/>
      </w:docPartObj>
    </w:sdtPr>
    <w:sdtEndPr>
      <w:rPr>
        <w:noProof/>
      </w:rPr>
    </w:sdtEndPr>
    <w:sdtContent>
      <w:p w14:paraId="664A4467" w14:textId="59177AEF" w:rsidR="00CA378D" w:rsidRDefault="00CA378D">
        <w:pPr>
          <w:pStyle w:val="Footer"/>
          <w:jc w:val="right"/>
        </w:pPr>
        <w:r>
          <w:fldChar w:fldCharType="begin"/>
        </w:r>
        <w:r>
          <w:instrText xml:space="preserve"> PAGE   \* MERGEFORMAT </w:instrText>
        </w:r>
        <w:r>
          <w:fldChar w:fldCharType="separate"/>
        </w:r>
        <w:r w:rsidR="00A670A6">
          <w:rPr>
            <w:noProof/>
          </w:rPr>
          <w:t>1</w:t>
        </w:r>
        <w:r>
          <w:rPr>
            <w:noProof/>
          </w:rPr>
          <w:fldChar w:fldCharType="end"/>
        </w:r>
      </w:p>
    </w:sdtContent>
  </w:sdt>
  <w:p w14:paraId="4A2F08F2" w14:textId="77777777" w:rsidR="00CA378D" w:rsidRDefault="00CA3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FC2C0" w14:textId="77777777" w:rsidR="008375D0" w:rsidRDefault="008375D0" w:rsidP="00AF188F">
      <w:pPr>
        <w:spacing w:after="0" w:line="240" w:lineRule="auto"/>
      </w:pPr>
      <w:r>
        <w:separator/>
      </w:r>
    </w:p>
  </w:footnote>
  <w:footnote w:type="continuationSeparator" w:id="0">
    <w:p w14:paraId="3333ED08" w14:textId="77777777" w:rsidR="008375D0" w:rsidRDefault="008375D0" w:rsidP="00AF1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286" w14:textId="1FD6D410" w:rsidR="00AF188F" w:rsidRPr="004544FC" w:rsidRDefault="0005441D" w:rsidP="0D8CE115">
    <w:pPr>
      <w:pStyle w:val="Header"/>
      <w:rPr>
        <w:b/>
        <w:bCs/>
        <w:color w:val="FF0000"/>
        <w:sz w:val="32"/>
        <w:szCs w:val="32"/>
      </w:rPr>
    </w:pPr>
    <w:r>
      <w:rPr>
        <w:noProof/>
      </w:rPr>
      <w:drawing>
        <wp:inline distT="0" distB="0" distL="0" distR="0" wp14:anchorId="54641271" wp14:editId="21EBE54D">
          <wp:extent cx="2762250" cy="1019175"/>
          <wp:effectExtent l="0" t="0" r="0" b="9525"/>
          <wp:docPr id="36526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62250" cy="1019175"/>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67C5"/>
    <w:multiLevelType w:val="hybridMultilevel"/>
    <w:tmpl w:val="9ED6F5D2"/>
    <w:lvl w:ilvl="0" w:tplc="916C763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81CFB"/>
    <w:multiLevelType w:val="hybridMultilevel"/>
    <w:tmpl w:val="E09EC4E0"/>
    <w:lvl w:ilvl="0" w:tplc="916C7636">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C3D3E"/>
    <w:multiLevelType w:val="hybridMultilevel"/>
    <w:tmpl w:val="30BAD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C27488"/>
    <w:multiLevelType w:val="multilevel"/>
    <w:tmpl w:val="B8E8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62B8D"/>
    <w:multiLevelType w:val="hybridMultilevel"/>
    <w:tmpl w:val="D9D8D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BE0A21"/>
    <w:multiLevelType w:val="hybridMultilevel"/>
    <w:tmpl w:val="53DCA850"/>
    <w:lvl w:ilvl="0" w:tplc="916C763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3A6DDC"/>
    <w:multiLevelType w:val="hybridMultilevel"/>
    <w:tmpl w:val="497E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EB7D82"/>
    <w:multiLevelType w:val="hybridMultilevel"/>
    <w:tmpl w:val="E2EAEAA8"/>
    <w:lvl w:ilvl="0" w:tplc="85C0957E">
      <w:start w:val="1"/>
      <w:numFmt w:val="upperRoman"/>
      <w:lvlText w:val="%1."/>
      <w:lvlJc w:val="left"/>
      <w:pPr>
        <w:ind w:left="1080" w:hanging="720"/>
      </w:pPr>
      <w:rPr>
        <w:rFonts w:hint="default"/>
      </w:rPr>
    </w:lvl>
    <w:lvl w:ilvl="1" w:tplc="916C7636">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7457C"/>
    <w:multiLevelType w:val="hybridMultilevel"/>
    <w:tmpl w:val="CD96A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94253"/>
    <w:multiLevelType w:val="hybridMultilevel"/>
    <w:tmpl w:val="3A7C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A75427"/>
    <w:multiLevelType w:val="hybridMultilevel"/>
    <w:tmpl w:val="2B4ED21A"/>
    <w:lvl w:ilvl="0" w:tplc="916C763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902A1B"/>
    <w:multiLevelType w:val="hybridMultilevel"/>
    <w:tmpl w:val="1BA87CEE"/>
    <w:lvl w:ilvl="0" w:tplc="916C763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23062"/>
    <w:multiLevelType w:val="multilevel"/>
    <w:tmpl w:val="C4C0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65853"/>
    <w:multiLevelType w:val="hybridMultilevel"/>
    <w:tmpl w:val="54E2C26A"/>
    <w:lvl w:ilvl="0" w:tplc="916C763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C36BB2"/>
    <w:multiLevelType w:val="multilevel"/>
    <w:tmpl w:val="B70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B2B26"/>
    <w:multiLevelType w:val="hybridMultilevel"/>
    <w:tmpl w:val="1C58E6F0"/>
    <w:lvl w:ilvl="0" w:tplc="916C763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405553"/>
    <w:multiLevelType w:val="hybridMultilevel"/>
    <w:tmpl w:val="3B84C58A"/>
    <w:lvl w:ilvl="0" w:tplc="916C7636">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79D71C0"/>
    <w:multiLevelType w:val="hybridMultilevel"/>
    <w:tmpl w:val="B5B6BA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3E33B5"/>
    <w:multiLevelType w:val="hybridMultilevel"/>
    <w:tmpl w:val="CE58B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A061D"/>
    <w:multiLevelType w:val="hybridMultilevel"/>
    <w:tmpl w:val="46DAB070"/>
    <w:lvl w:ilvl="0" w:tplc="916C7636">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4"/>
  </w:num>
  <w:num w:numId="4">
    <w:abstractNumId w:val="7"/>
  </w:num>
  <w:num w:numId="5">
    <w:abstractNumId w:val="5"/>
  </w:num>
  <w:num w:numId="6">
    <w:abstractNumId w:val="9"/>
  </w:num>
  <w:num w:numId="7">
    <w:abstractNumId w:val="0"/>
  </w:num>
  <w:num w:numId="8">
    <w:abstractNumId w:val="11"/>
  </w:num>
  <w:num w:numId="9">
    <w:abstractNumId w:val="16"/>
  </w:num>
  <w:num w:numId="10">
    <w:abstractNumId w:val="10"/>
  </w:num>
  <w:num w:numId="11">
    <w:abstractNumId w:val="8"/>
  </w:num>
  <w:num w:numId="12">
    <w:abstractNumId w:val="17"/>
  </w:num>
  <w:num w:numId="13">
    <w:abstractNumId w:val="4"/>
  </w:num>
  <w:num w:numId="14">
    <w:abstractNumId w:val="6"/>
  </w:num>
  <w:num w:numId="15">
    <w:abstractNumId w:val="19"/>
  </w:num>
  <w:num w:numId="16">
    <w:abstractNumId w:val="18"/>
  </w:num>
  <w:num w:numId="17">
    <w:abstractNumId w:val="1"/>
  </w:num>
  <w:num w:numId="18">
    <w:abstractNumId w:val="13"/>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8F"/>
    <w:rsid w:val="00052FD2"/>
    <w:rsid w:val="0005441D"/>
    <w:rsid w:val="000A3879"/>
    <w:rsid w:val="000A4080"/>
    <w:rsid w:val="00121336"/>
    <w:rsid w:val="0013150F"/>
    <w:rsid w:val="00170A36"/>
    <w:rsid w:val="00224CAF"/>
    <w:rsid w:val="00231B55"/>
    <w:rsid w:val="002422F0"/>
    <w:rsid w:val="00274F34"/>
    <w:rsid w:val="003266B1"/>
    <w:rsid w:val="003624CB"/>
    <w:rsid w:val="00395583"/>
    <w:rsid w:val="003D294A"/>
    <w:rsid w:val="003D5E3E"/>
    <w:rsid w:val="003F69CD"/>
    <w:rsid w:val="004544FC"/>
    <w:rsid w:val="004C07CD"/>
    <w:rsid w:val="00522C25"/>
    <w:rsid w:val="00533DE6"/>
    <w:rsid w:val="00537384"/>
    <w:rsid w:val="0054691E"/>
    <w:rsid w:val="005536C0"/>
    <w:rsid w:val="0056529F"/>
    <w:rsid w:val="0057474F"/>
    <w:rsid w:val="00586028"/>
    <w:rsid w:val="005936B6"/>
    <w:rsid w:val="005A4D4C"/>
    <w:rsid w:val="005E363E"/>
    <w:rsid w:val="00647B65"/>
    <w:rsid w:val="006742C4"/>
    <w:rsid w:val="006A71FC"/>
    <w:rsid w:val="006C778A"/>
    <w:rsid w:val="006D5715"/>
    <w:rsid w:val="006E6EF9"/>
    <w:rsid w:val="006F3A73"/>
    <w:rsid w:val="00712152"/>
    <w:rsid w:val="0071741A"/>
    <w:rsid w:val="00747572"/>
    <w:rsid w:val="007633FA"/>
    <w:rsid w:val="007D65F0"/>
    <w:rsid w:val="00810A11"/>
    <w:rsid w:val="00836738"/>
    <w:rsid w:val="008375D0"/>
    <w:rsid w:val="00837C62"/>
    <w:rsid w:val="00855662"/>
    <w:rsid w:val="008B605C"/>
    <w:rsid w:val="008C0DC4"/>
    <w:rsid w:val="008C1E35"/>
    <w:rsid w:val="009158AF"/>
    <w:rsid w:val="0092017A"/>
    <w:rsid w:val="0094417D"/>
    <w:rsid w:val="009471D2"/>
    <w:rsid w:val="00973104"/>
    <w:rsid w:val="00987B43"/>
    <w:rsid w:val="009959BB"/>
    <w:rsid w:val="009A6A44"/>
    <w:rsid w:val="009B3D63"/>
    <w:rsid w:val="009B7ACE"/>
    <w:rsid w:val="009E193C"/>
    <w:rsid w:val="009E287E"/>
    <w:rsid w:val="00A03EEF"/>
    <w:rsid w:val="00A04647"/>
    <w:rsid w:val="00A13CC7"/>
    <w:rsid w:val="00A670A6"/>
    <w:rsid w:val="00A73594"/>
    <w:rsid w:val="00A843D0"/>
    <w:rsid w:val="00A90502"/>
    <w:rsid w:val="00A9219F"/>
    <w:rsid w:val="00AC4D15"/>
    <w:rsid w:val="00AF188F"/>
    <w:rsid w:val="00B23F8C"/>
    <w:rsid w:val="00B31D01"/>
    <w:rsid w:val="00B636E9"/>
    <w:rsid w:val="00B954BA"/>
    <w:rsid w:val="00B97943"/>
    <w:rsid w:val="00BA54DF"/>
    <w:rsid w:val="00BA74F3"/>
    <w:rsid w:val="00BA7BE9"/>
    <w:rsid w:val="00BB24AC"/>
    <w:rsid w:val="00BD43FF"/>
    <w:rsid w:val="00BE1A4D"/>
    <w:rsid w:val="00C31B16"/>
    <w:rsid w:val="00C44D7C"/>
    <w:rsid w:val="00C50C67"/>
    <w:rsid w:val="00C5741F"/>
    <w:rsid w:val="00CA378D"/>
    <w:rsid w:val="00D16AF5"/>
    <w:rsid w:val="00D2648A"/>
    <w:rsid w:val="00D41748"/>
    <w:rsid w:val="00D60D29"/>
    <w:rsid w:val="00D803E2"/>
    <w:rsid w:val="00D83284"/>
    <w:rsid w:val="00DA1D16"/>
    <w:rsid w:val="00DE2ED0"/>
    <w:rsid w:val="00DF179A"/>
    <w:rsid w:val="00E10AD4"/>
    <w:rsid w:val="00E329EB"/>
    <w:rsid w:val="00E33909"/>
    <w:rsid w:val="00E663A8"/>
    <w:rsid w:val="00E819B3"/>
    <w:rsid w:val="00E95B62"/>
    <w:rsid w:val="00EA2355"/>
    <w:rsid w:val="00EA69F9"/>
    <w:rsid w:val="00EC52E5"/>
    <w:rsid w:val="00EE3E73"/>
    <w:rsid w:val="00F07DDD"/>
    <w:rsid w:val="00F4120A"/>
    <w:rsid w:val="00F4582E"/>
    <w:rsid w:val="00F6014F"/>
    <w:rsid w:val="00FE1962"/>
    <w:rsid w:val="0D8CE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46B3"/>
  <w15:chartTrackingRefBased/>
  <w15:docId w15:val="{83DD4931-CF72-481B-9DBF-7D123AD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88F"/>
  </w:style>
  <w:style w:type="paragraph" w:styleId="Footer">
    <w:name w:val="footer"/>
    <w:basedOn w:val="Normal"/>
    <w:link w:val="FooterChar"/>
    <w:uiPriority w:val="99"/>
    <w:unhideWhenUsed/>
    <w:rsid w:val="00AF1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88F"/>
  </w:style>
  <w:style w:type="table" w:styleId="TableGrid">
    <w:name w:val="Table Grid"/>
    <w:basedOn w:val="TableNormal"/>
    <w:uiPriority w:val="39"/>
    <w:rsid w:val="00E8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D4C"/>
    <w:pPr>
      <w:ind w:left="720"/>
      <w:contextualSpacing/>
    </w:pPr>
  </w:style>
  <w:style w:type="paragraph" w:styleId="NoSpacing">
    <w:name w:val="No Spacing"/>
    <w:uiPriority w:val="1"/>
    <w:qFormat/>
    <w:rsid w:val="008C1E35"/>
    <w:pPr>
      <w:widowControl w:val="0"/>
      <w:spacing w:after="0" w:line="240" w:lineRule="auto"/>
    </w:pPr>
  </w:style>
  <w:style w:type="character" w:styleId="Hyperlink">
    <w:name w:val="Hyperlink"/>
    <w:basedOn w:val="DefaultParagraphFont"/>
    <w:uiPriority w:val="99"/>
    <w:unhideWhenUsed/>
    <w:rsid w:val="00B97943"/>
    <w:rPr>
      <w:color w:val="0563C1" w:themeColor="hyperlink"/>
      <w:u w:val="single"/>
    </w:rPr>
  </w:style>
  <w:style w:type="character" w:styleId="UnresolvedMention">
    <w:name w:val="Unresolved Mention"/>
    <w:basedOn w:val="DefaultParagraphFont"/>
    <w:uiPriority w:val="99"/>
    <w:semiHidden/>
    <w:unhideWhenUsed/>
    <w:rsid w:val="00B97943"/>
    <w:rPr>
      <w:color w:val="605E5C"/>
      <w:shd w:val="clear" w:color="auto" w:fill="E1DFDD"/>
    </w:rPr>
  </w:style>
  <w:style w:type="paragraph" w:styleId="BalloonText">
    <w:name w:val="Balloon Text"/>
    <w:basedOn w:val="Normal"/>
    <w:link w:val="BalloonTextChar"/>
    <w:uiPriority w:val="99"/>
    <w:semiHidden/>
    <w:unhideWhenUsed/>
    <w:rsid w:val="0027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13562">
      <w:bodyDiv w:val="1"/>
      <w:marLeft w:val="0"/>
      <w:marRight w:val="0"/>
      <w:marTop w:val="0"/>
      <w:marBottom w:val="0"/>
      <w:divBdr>
        <w:top w:val="none" w:sz="0" w:space="0" w:color="auto"/>
        <w:left w:val="none" w:sz="0" w:space="0" w:color="auto"/>
        <w:bottom w:val="none" w:sz="0" w:space="0" w:color="auto"/>
        <w:right w:val="none" w:sz="0" w:space="0" w:color="auto"/>
      </w:divBdr>
    </w:div>
    <w:div w:id="939949293">
      <w:bodyDiv w:val="1"/>
      <w:marLeft w:val="0"/>
      <w:marRight w:val="0"/>
      <w:marTop w:val="0"/>
      <w:marBottom w:val="0"/>
      <w:divBdr>
        <w:top w:val="none" w:sz="0" w:space="0" w:color="auto"/>
        <w:left w:val="none" w:sz="0" w:space="0" w:color="auto"/>
        <w:bottom w:val="none" w:sz="0" w:space="0" w:color="auto"/>
        <w:right w:val="none" w:sz="0" w:space="0" w:color="auto"/>
      </w:divBdr>
    </w:div>
    <w:div w:id="1042755794">
      <w:bodyDiv w:val="1"/>
      <w:marLeft w:val="0"/>
      <w:marRight w:val="0"/>
      <w:marTop w:val="0"/>
      <w:marBottom w:val="0"/>
      <w:divBdr>
        <w:top w:val="none" w:sz="0" w:space="0" w:color="auto"/>
        <w:left w:val="none" w:sz="0" w:space="0" w:color="auto"/>
        <w:bottom w:val="none" w:sz="0" w:space="0" w:color="auto"/>
        <w:right w:val="none" w:sz="0" w:space="0" w:color="auto"/>
      </w:divBdr>
    </w:div>
    <w:div w:id="1096751048">
      <w:bodyDiv w:val="1"/>
      <w:marLeft w:val="0"/>
      <w:marRight w:val="0"/>
      <w:marTop w:val="0"/>
      <w:marBottom w:val="0"/>
      <w:divBdr>
        <w:top w:val="none" w:sz="0" w:space="0" w:color="auto"/>
        <w:left w:val="none" w:sz="0" w:space="0" w:color="auto"/>
        <w:bottom w:val="none" w:sz="0" w:space="0" w:color="auto"/>
        <w:right w:val="none" w:sz="0" w:space="0" w:color="auto"/>
      </w:divBdr>
    </w:div>
    <w:div w:id="1542131381">
      <w:bodyDiv w:val="1"/>
      <w:marLeft w:val="0"/>
      <w:marRight w:val="0"/>
      <w:marTop w:val="0"/>
      <w:marBottom w:val="0"/>
      <w:divBdr>
        <w:top w:val="none" w:sz="0" w:space="0" w:color="auto"/>
        <w:left w:val="none" w:sz="0" w:space="0" w:color="auto"/>
        <w:bottom w:val="none" w:sz="0" w:space="0" w:color="auto"/>
        <w:right w:val="none" w:sz="0" w:space="0" w:color="auto"/>
      </w:divBdr>
    </w:div>
    <w:div w:id="1797718222">
      <w:bodyDiv w:val="1"/>
      <w:marLeft w:val="0"/>
      <w:marRight w:val="0"/>
      <w:marTop w:val="0"/>
      <w:marBottom w:val="0"/>
      <w:divBdr>
        <w:top w:val="none" w:sz="0" w:space="0" w:color="auto"/>
        <w:left w:val="none" w:sz="0" w:space="0" w:color="auto"/>
        <w:bottom w:val="none" w:sz="0" w:space="0" w:color="auto"/>
        <w:right w:val="none" w:sz="0" w:space="0" w:color="auto"/>
      </w:divBdr>
    </w:div>
    <w:div w:id="1931889995">
      <w:bodyDiv w:val="1"/>
      <w:marLeft w:val="0"/>
      <w:marRight w:val="0"/>
      <w:marTop w:val="0"/>
      <w:marBottom w:val="0"/>
      <w:divBdr>
        <w:top w:val="none" w:sz="0" w:space="0" w:color="auto"/>
        <w:left w:val="none" w:sz="0" w:space="0" w:color="auto"/>
        <w:bottom w:val="none" w:sz="0" w:space="0" w:color="auto"/>
        <w:right w:val="none" w:sz="0" w:space="0" w:color="auto"/>
      </w:divBdr>
    </w:div>
    <w:div w:id="1991711256">
      <w:bodyDiv w:val="1"/>
      <w:marLeft w:val="0"/>
      <w:marRight w:val="0"/>
      <w:marTop w:val="0"/>
      <w:marBottom w:val="0"/>
      <w:divBdr>
        <w:top w:val="none" w:sz="0" w:space="0" w:color="auto"/>
        <w:left w:val="none" w:sz="0" w:space="0" w:color="auto"/>
        <w:bottom w:val="none" w:sz="0" w:space="0" w:color="auto"/>
        <w:right w:val="none" w:sz="0" w:space="0" w:color="auto"/>
      </w:divBdr>
    </w:div>
    <w:div w:id="20833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eardon@readingpark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Giardinelli</dc:creator>
  <cp:keywords/>
  <dc:description/>
  <cp:lastModifiedBy>Tina Lilly</cp:lastModifiedBy>
  <cp:revision>2</cp:revision>
  <dcterms:created xsi:type="dcterms:W3CDTF">2019-12-06T16:37:00Z</dcterms:created>
  <dcterms:modified xsi:type="dcterms:W3CDTF">2019-12-06T16:37:00Z</dcterms:modified>
</cp:coreProperties>
</file>